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47" w:rsidRDefault="00B128CD" w:rsidP="0022538A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2019</w:t>
      </w:r>
      <w:r w:rsidR="0022538A">
        <w:rPr>
          <w:b/>
          <w:color w:val="000000"/>
          <w:sz w:val="32"/>
        </w:rPr>
        <w:t xml:space="preserve"> SHRS </w:t>
      </w:r>
      <w:r w:rsidR="00D61347" w:rsidRPr="00454FF1">
        <w:rPr>
          <w:b/>
          <w:color w:val="000000"/>
          <w:sz w:val="32"/>
        </w:rPr>
        <w:t xml:space="preserve">UQ </w:t>
      </w:r>
      <w:r w:rsidR="00C736FA">
        <w:rPr>
          <w:b/>
          <w:color w:val="000000"/>
          <w:sz w:val="32"/>
        </w:rPr>
        <w:t>Winter</w:t>
      </w:r>
      <w:r w:rsidR="00D61347" w:rsidRPr="00454FF1">
        <w:rPr>
          <w:b/>
          <w:color w:val="000000"/>
          <w:sz w:val="32"/>
        </w:rPr>
        <w:t xml:space="preserve"> Research Project Description</w:t>
      </w:r>
    </w:p>
    <w:p w:rsidR="00D61347" w:rsidRDefault="00D61347" w:rsidP="00A54AF7">
      <w:pPr>
        <w:rPr>
          <w:color w:val="000000"/>
        </w:rPr>
      </w:pPr>
    </w:p>
    <w:tbl>
      <w:tblPr>
        <w:tblStyle w:val="TableGrid"/>
        <w:tblpPr w:leftFromText="180" w:rightFromText="180" w:vertAnchor="page" w:horzAnchor="margin" w:tblpY="1971"/>
        <w:tblW w:w="0" w:type="auto"/>
        <w:tblLook w:val="04A0" w:firstRow="1" w:lastRow="0" w:firstColumn="1" w:lastColumn="0" w:noHBand="0" w:noVBand="1"/>
      </w:tblPr>
      <w:tblGrid>
        <w:gridCol w:w="1950"/>
        <w:gridCol w:w="6958"/>
      </w:tblGrid>
      <w:tr w:rsidR="00D61347" w:rsidRPr="00454FF1" w:rsidTr="000865F2">
        <w:tc>
          <w:tcPr>
            <w:tcW w:w="1950" w:type="dxa"/>
            <w:shd w:val="clear" w:color="auto" w:fill="F2F2F2" w:themeFill="background1" w:themeFillShade="F2"/>
          </w:tcPr>
          <w:p w:rsidR="00D61347" w:rsidRPr="00454FF1" w:rsidRDefault="00D61347" w:rsidP="000865F2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58" w:type="dxa"/>
          </w:tcPr>
          <w:p w:rsidR="00D61347" w:rsidRPr="00454FF1" w:rsidRDefault="00B413E5" w:rsidP="000865F2">
            <w:pPr>
              <w:rPr>
                <w:rFonts w:cstheme="minorHAnsi"/>
                <w:b/>
              </w:rPr>
            </w:pPr>
            <w:r w:rsidRPr="00B413E5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Improving low back pain healthcare delivery: Enhancing the biopsychosocial model </w:t>
            </w:r>
          </w:p>
        </w:tc>
      </w:tr>
      <w:tr w:rsidR="00FA2569" w:rsidRPr="00454FF1" w:rsidTr="000865F2">
        <w:tc>
          <w:tcPr>
            <w:tcW w:w="1950" w:type="dxa"/>
            <w:shd w:val="clear" w:color="auto" w:fill="F2F2F2" w:themeFill="background1" w:themeFillShade="F2"/>
          </w:tcPr>
          <w:p w:rsidR="00212F25" w:rsidRPr="00454FF1" w:rsidRDefault="00FA2569" w:rsidP="000865F2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958" w:type="dxa"/>
          </w:tcPr>
          <w:p w:rsidR="00FA2569" w:rsidRPr="00231195" w:rsidRDefault="00B128CD" w:rsidP="000865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5100D">
              <w:rPr>
                <w:rFonts w:cstheme="minorHAnsi"/>
              </w:rPr>
              <w:t>4 weeks</w:t>
            </w:r>
          </w:p>
          <w:p w:rsidR="00FA2569" w:rsidRPr="0015100D" w:rsidRDefault="00B413E5" w:rsidP="000865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20-30</w:t>
            </w:r>
            <w:r w:rsidR="0089354E">
              <w:rPr>
                <w:rFonts w:cstheme="minorHAnsi"/>
                <w:color w:val="000000"/>
              </w:rPr>
              <w:t xml:space="preserve"> hours/</w:t>
            </w:r>
            <w:r w:rsidR="00231195">
              <w:rPr>
                <w:rFonts w:cstheme="minorHAnsi"/>
                <w:color w:val="000000"/>
              </w:rPr>
              <w:t>week</w:t>
            </w:r>
          </w:p>
          <w:p w:rsidR="00212F25" w:rsidRPr="00454FF1" w:rsidRDefault="00212F25" w:rsidP="000865F2">
            <w:pPr>
              <w:rPr>
                <w:rFonts w:cstheme="minorHAnsi"/>
                <w:i/>
              </w:rPr>
            </w:pPr>
          </w:p>
        </w:tc>
      </w:tr>
      <w:tr w:rsidR="0015100D" w:rsidRPr="00454FF1" w:rsidTr="000865F2">
        <w:tc>
          <w:tcPr>
            <w:tcW w:w="1950" w:type="dxa"/>
            <w:shd w:val="clear" w:color="auto" w:fill="F2F2F2" w:themeFill="background1" w:themeFillShade="F2"/>
          </w:tcPr>
          <w:p w:rsidR="0015100D" w:rsidRPr="00454FF1" w:rsidRDefault="0015100D" w:rsidP="00086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Position/s available</w:t>
            </w:r>
          </w:p>
        </w:tc>
        <w:tc>
          <w:tcPr>
            <w:tcW w:w="6958" w:type="dxa"/>
          </w:tcPr>
          <w:p w:rsidR="0015100D" w:rsidRPr="0015100D" w:rsidRDefault="00B413E5" w:rsidP="000865F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A2569" w:rsidRPr="00454FF1" w:rsidTr="000865F2"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0865F2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58" w:type="dxa"/>
          </w:tcPr>
          <w:p w:rsidR="00FA2569" w:rsidRPr="00454FF1" w:rsidRDefault="00B413E5" w:rsidP="000865F2">
            <w:pPr>
              <w:rPr>
                <w:rFonts w:cstheme="minorHAnsi"/>
                <w:i/>
              </w:rPr>
            </w:pPr>
            <w:r w:rsidRPr="00B413E5">
              <w:rPr>
                <w:rFonts w:cstheme="minorHAnsi"/>
              </w:rPr>
              <w:t xml:space="preserve">This project seeks to improve the clinical management of low back pain by </w:t>
            </w:r>
            <w:proofErr w:type="spellStart"/>
            <w:r w:rsidRPr="00B413E5">
              <w:rPr>
                <w:rFonts w:cstheme="minorHAnsi"/>
              </w:rPr>
              <w:t>i</w:t>
            </w:r>
            <w:proofErr w:type="spellEnd"/>
            <w:r w:rsidRPr="00B413E5">
              <w:rPr>
                <w:rFonts w:cstheme="minorHAnsi"/>
              </w:rPr>
              <w:t xml:space="preserve">) investigating, and ii) changing clinical practice to successfully implement an extended biopsychosocial approach. </w:t>
            </w:r>
            <w:r>
              <w:rPr>
                <w:rFonts w:cstheme="minorHAnsi"/>
              </w:rPr>
              <w:t>The project</w:t>
            </w:r>
            <w:r w:rsidRPr="00B413E5">
              <w:rPr>
                <w:rFonts w:cstheme="minorHAnsi"/>
              </w:rPr>
              <w:t xml:space="preserve"> us</w:t>
            </w:r>
            <w:r>
              <w:rPr>
                <w:rFonts w:cstheme="minorHAnsi"/>
              </w:rPr>
              <w:t>es:</w:t>
            </w:r>
            <w:r w:rsidRPr="00B413E5">
              <w:rPr>
                <w:rFonts w:cstheme="minorHAnsi"/>
              </w:rPr>
              <w:t xml:space="preserve"> </w:t>
            </w:r>
            <w:proofErr w:type="spellStart"/>
            <w:r w:rsidRPr="00B413E5">
              <w:rPr>
                <w:rFonts w:cstheme="minorHAnsi"/>
              </w:rPr>
              <w:t>i</w:t>
            </w:r>
            <w:proofErr w:type="spellEnd"/>
            <w:r w:rsidRPr="00B413E5">
              <w:rPr>
                <w:rFonts w:cstheme="minorHAnsi"/>
              </w:rPr>
              <w:t>) direct observations of clinical practice and ii) facilitated consultations with both clinicians and clients. These methods will develop</w:t>
            </w:r>
            <w:r>
              <w:rPr>
                <w:rFonts w:cstheme="minorHAnsi"/>
              </w:rPr>
              <w:t xml:space="preserve"> and evaluate</w:t>
            </w:r>
            <w:r w:rsidRPr="00B413E5">
              <w:rPr>
                <w:rFonts w:cstheme="minorHAnsi"/>
              </w:rPr>
              <w:t xml:space="preserve"> recommendations for changes to improve the application of the biopsychosocial approach</w:t>
            </w:r>
            <w:r>
              <w:rPr>
                <w:rFonts w:cstheme="minorHAnsi"/>
              </w:rPr>
              <w:t xml:space="preserve">, </w:t>
            </w:r>
            <w:r w:rsidRPr="00B413E5">
              <w:rPr>
                <w:rFonts w:cstheme="minorHAnsi"/>
              </w:rPr>
              <w:t xml:space="preserve">and consider potential impact on patient outcomes. The study is designed to produce a clinically feasible low back pain specific management approach, for roll-out across populations and settings. Outcomes will be local changes within the study site, and the development of industry-wide recommendations. </w:t>
            </w:r>
          </w:p>
        </w:tc>
      </w:tr>
      <w:tr w:rsidR="00FA2569" w:rsidRPr="00454FF1" w:rsidTr="000865F2">
        <w:trPr>
          <w:trHeight w:val="1028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4175CE" w:rsidP="00086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58" w:type="dxa"/>
          </w:tcPr>
          <w:p w:rsidR="00FA2569" w:rsidRPr="00B413E5" w:rsidRDefault="00B413E5" w:rsidP="000865F2">
            <w:pPr>
              <w:rPr>
                <w:rFonts w:cstheme="minorHAnsi"/>
                <w:color w:val="000000"/>
              </w:rPr>
            </w:pPr>
            <w:r w:rsidRPr="00B413E5">
              <w:rPr>
                <w:rFonts w:cstheme="minorHAnsi"/>
                <w:color w:val="000000"/>
              </w:rPr>
              <w:t>Scholars will increase their understanding of the clinical management of low back pain, and the complexities of implementing care for complex conditions.</w:t>
            </w:r>
            <w:r w:rsidR="00FA2569" w:rsidRPr="00B413E5">
              <w:rPr>
                <w:rFonts w:cstheme="minorHAnsi"/>
                <w:color w:val="000000"/>
              </w:rPr>
              <w:t xml:space="preserve"> </w:t>
            </w:r>
            <w:r w:rsidRPr="00B413E5">
              <w:rPr>
                <w:rFonts w:cstheme="minorHAnsi"/>
                <w:color w:val="000000"/>
              </w:rPr>
              <w:t xml:space="preserve"> Scholars will also gain skills in qualitative data collection and analysis.</w:t>
            </w:r>
          </w:p>
          <w:p w:rsidR="00FA2569" w:rsidRPr="00454FF1" w:rsidRDefault="00FA2569" w:rsidP="000865F2">
            <w:pPr>
              <w:rPr>
                <w:rFonts w:cstheme="minorHAnsi"/>
                <w:i/>
              </w:rPr>
            </w:pPr>
          </w:p>
        </w:tc>
      </w:tr>
      <w:tr w:rsidR="00FA2569" w:rsidRPr="00454FF1" w:rsidTr="000865F2">
        <w:trPr>
          <w:trHeight w:val="1676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0865F2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58" w:type="dxa"/>
          </w:tcPr>
          <w:p w:rsidR="00FA2569" w:rsidRPr="00231195" w:rsidRDefault="00B413E5" w:rsidP="000865F2">
            <w:pPr>
              <w:rPr>
                <w:rFonts w:cstheme="minorHAnsi"/>
                <w:color w:val="000000"/>
              </w:rPr>
            </w:pPr>
            <w:r w:rsidRPr="00B413E5">
              <w:rPr>
                <w:rFonts w:cstheme="minorHAnsi"/>
                <w:color w:val="000000"/>
              </w:rPr>
              <w:t>Students</w:t>
            </w:r>
            <w:r>
              <w:rPr>
                <w:rFonts w:cstheme="minorHAnsi"/>
                <w:color w:val="000000"/>
              </w:rPr>
              <w:t xml:space="preserve"> in the health sciences interested in research in clinical settings.</w:t>
            </w:r>
          </w:p>
        </w:tc>
      </w:tr>
      <w:tr w:rsidR="00FA2569" w:rsidRPr="00454FF1" w:rsidTr="000865F2">
        <w:tc>
          <w:tcPr>
            <w:tcW w:w="1950" w:type="dxa"/>
            <w:shd w:val="clear" w:color="auto" w:fill="F2F2F2" w:themeFill="background1" w:themeFillShade="F2"/>
          </w:tcPr>
          <w:p w:rsidR="00FA2569" w:rsidRDefault="00C20DAA" w:rsidP="00086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:rsidR="00C20DAA" w:rsidRPr="00454FF1" w:rsidRDefault="00C20DAA" w:rsidP="000865F2">
            <w:pPr>
              <w:rPr>
                <w:rFonts w:cstheme="minorHAnsi"/>
                <w:b/>
              </w:rPr>
            </w:pPr>
          </w:p>
        </w:tc>
        <w:tc>
          <w:tcPr>
            <w:tcW w:w="6958" w:type="dxa"/>
          </w:tcPr>
          <w:p w:rsidR="004D5249" w:rsidRDefault="00B413E5" w:rsidP="004D5249">
            <w:pPr>
              <w:rPr>
                <w:rFonts w:cstheme="minorHAnsi"/>
              </w:rPr>
            </w:pPr>
            <w:r>
              <w:rPr>
                <w:rFonts w:cstheme="minorHAnsi"/>
              </w:rPr>
              <w:t>Dr Jenny Setchell</w:t>
            </w:r>
            <w:r w:rsidR="004D5249">
              <w:rPr>
                <w:rFonts w:cstheme="minorHAnsi"/>
              </w:rPr>
              <w:t xml:space="preserve">  </w:t>
            </w:r>
          </w:p>
          <w:p w:rsidR="00FA2569" w:rsidRPr="00941E04" w:rsidRDefault="00FA2569" w:rsidP="000865F2">
            <w:pPr>
              <w:rPr>
                <w:rFonts w:cstheme="minorHAnsi"/>
              </w:rPr>
            </w:pPr>
          </w:p>
          <w:p w:rsidR="00FA2569" w:rsidRPr="00454FF1" w:rsidRDefault="00FA2569" w:rsidP="000865F2">
            <w:pPr>
              <w:rPr>
                <w:rFonts w:cstheme="minorHAnsi"/>
                <w:i/>
              </w:rPr>
            </w:pPr>
          </w:p>
        </w:tc>
      </w:tr>
      <w:tr w:rsidR="00FA2569" w:rsidRPr="00454FF1" w:rsidTr="000865F2">
        <w:trPr>
          <w:trHeight w:val="446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086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58" w:type="dxa"/>
          </w:tcPr>
          <w:p w:rsidR="00FA2569" w:rsidRDefault="004D5249" w:rsidP="000865F2">
            <w:pPr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t xml:space="preserve">Please contact Dr Jenny Setchell for further information </w:t>
            </w:r>
            <w:hyperlink r:id="rId5" w:history="1">
              <w:r w:rsidR="006953FE" w:rsidRPr="004D5249">
                <w:rPr>
                  <w:rStyle w:val="Hyperlink"/>
                  <w:rFonts w:cstheme="minorHAnsi"/>
                </w:rPr>
                <w:t>j.setchell@uq.edu.au</w:t>
              </w:r>
            </w:hyperlink>
            <w:bookmarkStart w:id="0" w:name="_GoBack"/>
            <w:bookmarkEnd w:id="0"/>
          </w:p>
          <w:p w:rsidR="00775F67" w:rsidRDefault="00775F67" w:rsidP="000865F2">
            <w:pPr>
              <w:rPr>
                <w:rStyle w:val="Hyperlink"/>
              </w:rPr>
            </w:pPr>
          </w:p>
          <w:p w:rsidR="00775F67" w:rsidRPr="00775F67" w:rsidRDefault="00775F67" w:rsidP="00775F67">
            <w:pPr>
              <w:rPr>
                <w:rFonts w:cstheme="minorHAnsi"/>
              </w:rPr>
            </w:pPr>
            <w:r w:rsidRPr="00775F67">
              <w:rPr>
                <w:rFonts w:cstheme="minorHAnsi"/>
              </w:rPr>
              <w:t xml:space="preserve">Apply via </w:t>
            </w:r>
            <w:hyperlink r:id="rId6" w:history="1">
              <w:r w:rsidRPr="00775F67">
                <w:rPr>
                  <w:rStyle w:val="Hyperlink"/>
                  <w:rFonts w:cstheme="minorHAnsi"/>
                </w:rPr>
                <w:t>UQ Advantage</w:t>
              </w:r>
            </w:hyperlink>
          </w:p>
          <w:p w:rsidR="00941E04" w:rsidRPr="00941E04" w:rsidRDefault="00941E04" w:rsidP="000865F2">
            <w:pPr>
              <w:rPr>
                <w:rFonts w:cstheme="minorHAnsi"/>
              </w:rPr>
            </w:pPr>
          </w:p>
        </w:tc>
      </w:tr>
    </w:tbl>
    <w:p w:rsidR="00A54AF7" w:rsidRDefault="00A54AF7"/>
    <w:sectPr w:rsidR="00A54AF7" w:rsidSect="003B27F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865F2"/>
    <w:rsid w:val="0015100D"/>
    <w:rsid w:val="001C1584"/>
    <w:rsid w:val="00212F25"/>
    <w:rsid w:val="0022538A"/>
    <w:rsid w:val="00231195"/>
    <w:rsid w:val="00327885"/>
    <w:rsid w:val="003570F0"/>
    <w:rsid w:val="003B27F3"/>
    <w:rsid w:val="004062FD"/>
    <w:rsid w:val="004175CE"/>
    <w:rsid w:val="00454FF1"/>
    <w:rsid w:val="004B31B6"/>
    <w:rsid w:val="004C1625"/>
    <w:rsid w:val="004D5249"/>
    <w:rsid w:val="00502FC5"/>
    <w:rsid w:val="006953FE"/>
    <w:rsid w:val="007676C5"/>
    <w:rsid w:val="00775F67"/>
    <w:rsid w:val="00816B15"/>
    <w:rsid w:val="008274CF"/>
    <w:rsid w:val="0089354E"/>
    <w:rsid w:val="009238ED"/>
    <w:rsid w:val="00941E04"/>
    <w:rsid w:val="009817B2"/>
    <w:rsid w:val="009A1561"/>
    <w:rsid w:val="00A003FC"/>
    <w:rsid w:val="00A54AF7"/>
    <w:rsid w:val="00A85667"/>
    <w:rsid w:val="00B128CD"/>
    <w:rsid w:val="00B413E5"/>
    <w:rsid w:val="00B82BF2"/>
    <w:rsid w:val="00C20DAA"/>
    <w:rsid w:val="00C736FA"/>
    <w:rsid w:val="00D6134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0746"/>
  <w15:docId w15:val="{B8117C90-C50F-4944-8308-5AD48A6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15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q.edu.au/uqadvantage/wr-info-for-applicants" TargetMode="External"/><Relationship Id="rId5" Type="http://schemas.openxmlformats.org/officeDocument/2006/relationships/hyperlink" Target="j.setchell@u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Mitchell</dc:creator>
  <cp:lastModifiedBy>Bridget Moore</cp:lastModifiedBy>
  <cp:revision>8</cp:revision>
  <dcterms:created xsi:type="dcterms:W3CDTF">2019-02-12T00:30:00Z</dcterms:created>
  <dcterms:modified xsi:type="dcterms:W3CDTF">2019-02-26T05:03:00Z</dcterms:modified>
</cp:coreProperties>
</file>