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3"/>
        <w:gridCol w:w="6923"/>
      </w:tblGrid>
      <w:tr w:rsidR="00C86A8E" w:rsidRPr="00E85E9B" w:rsidTr="00C86A8E">
        <w:tc>
          <w:tcPr>
            <w:tcW w:w="9016" w:type="dxa"/>
            <w:gridSpan w:val="2"/>
            <w:shd w:val="clear" w:color="auto" w:fill="auto"/>
          </w:tcPr>
          <w:p w:rsidR="009C1A01" w:rsidRPr="009C1A01" w:rsidRDefault="009C1A01" w:rsidP="003B0C4D">
            <w:pPr>
              <w:pStyle w:val="Heading1"/>
              <w:spacing w:before="0"/>
              <w:jc w:val="center"/>
              <w:outlineLvl w:val="0"/>
              <w:rPr>
                <w:rFonts w:ascii="Calibri" w:hAnsi="Calibri" w:cs="Calibri"/>
                <w:color w:val="000000" w:themeColor="text1"/>
                <w:sz w:val="24"/>
                <w:szCs w:val="24"/>
                <w:lang w:val="en-US"/>
              </w:rPr>
            </w:pPr>
            <w:r w:rsidRPr="009C1A01">
              <w:rPr>
                <w:rFonts w:ascii="Calibri" w:hAnsi="Calibri" w:cs="Calibri"/>
                <w:color w:val="000000" w:themeColor="text1"/>
                <w:sz w:val="24"/>
                <w:szCs w:val="24"/>
                <w:lang w:val="en-US"/>
              </w:rPr>
              <w:t xml:space="preserve">Building a complex model of causes, consequences and treatments for low back pain – insights from </w:t>
            </w:r>
            <w:r w:rsidR="003B0C4D">
              <w:rPr>
                <w:rFonts w:ascii="Calibri" w:hAnsi="Calibri" w:cs="Calibri"/>
                <w:color w:val="000000" w:themeColor="text1"/>
                <w:sz w:val="24"/>
                <w:szCs w:val="24"/>
                <w:lang w:val="en-US"/>
              </w:rPr>
              <w:t>individuals</w:t>
            </w:r>
            <w:r w:rsidRPr="009C1A01">
              <w:rPr>
                <w:rFonts w:ascii="Calibri" w:hAnsi="Calibri" w:cs="Calibri"/>
                <w:color w:val="000000" w:themeColor="text1"/>
                <w:sz w:val="24"/>
                <w:szCs w:val="24"/>
                <w:lang w:val="en-US"/>
              </w:rPr>
              <w:t xml:space="preserve"> living with the condition</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Project duration</w:t>
            </w:r>
          </w:p>
        </w:tc>
        <w:tc>
          <w:tcPr>
            <w:tcW w:w="6923" w:type="dxa"/>
          </w:tcPr>
          <w:p w:rsidR="00070598" w:rsidRPr="00E85E9B" w:rsidRDefault="009C1A01" w:rsidP="00C7412E">
            <w:pPr>
              <w:pStyle w:val="ListParagraph"/>
              <w:numPr>
                <w:ilvl w:val="0"/>
                <w:numId w:val="1"/>
              </w:numPr>
              <w:rPr>
                <w:color w:val="000000"/>
                <w:sz w:val="24"/>
                <w:szCs w:val="24"/>
              </w:rPr>
            </w:pPr>
            <w:r>
              <w:rPr>
                <w:color w:val="000000"/>
                <w:sz w:val="24"/>
                <w:szCs w:val="24"/>
              </w:rPr>
              <w:t>10</w:t>
            </w:r>
            <w:r w:rsidR="00E85E9B" w:rsidRPr="00E85E9B">
              <w:rPr>
                <w:color w:val="000000"/>
                <w:sz w:val="24"/>
                <w:szCs w:val="24"/>
              </w:rPr>
              <w:t xml:space="preserve"> weeks </w:t>
            </w:r>
          </w:p>
          <w:p w:rsidR="00110271" w:rsidRPr="00E85E9B" w:rsidRDefault="009C1A01" w:rsidP="00C86A8E">
            <w:pPr>
              <w:pStyle w:val="ListParagraph"/>
              <w:numPr>
                <w:ilvl w:val="0"/>
                <w:numId w:val="1"/>
              </w:numPr>
              <w:rPr>
                <w:color w:val="000000"/>
                <w:sz w:val="24"/>
                <w:szCs w:val="24"/>
              </w:rPr>
            </w:pPr>
            <w:r>
              <w:rPr>
                <w:color w:val="000000"/>
                <w:sz w:val="24"/>
                <w:szCs w:val="24"/>
              </w:rPr>
              <w:t>35</w:t>
            </w:r>
            <w:r w:rsidR="00070598" w:rsidRPr="00E85E9B">
              <w:rPr>
                <w:color w:val="000000"/>
                <w:sz w:val="24"/>
                <w:szCs w:val="24"/>
              </w:rPr>
              <w:t xml:space="preserve"> hours</w:t>
            </w:r>
            <w:r w:rsidR="00C7412E" w:rsidRPr="00E85E9B">
              <w:rPr>
                <w:color w:val="000000"/>
                <w:sz w:val="24"/>
                <w:szCs w:val="24"/>
              </w:rPr>
              <w:t xml:space="preserve"> per week</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Description</w:t>
            </w:r>
          </w:p>
        </w:tc>
        <w:tc>
          <w:tcPr>
            <w:tcW w:w="6923" w:type="dxa"/>
          </w:tcPr>
          <w:p w:rsidR="009C1A01" w:rsidRPr="009C1A01" w:rsidRDefault="009C1A01" w:rsidP="009C1A01">
            <w:pPr>
              <w:rPr>
                <w:rFonts w:eastAsia="Times New Roman" w:cs="Lucida Grande"/>
                <w:color w:val="333333"/>
                <w:sz w:val="24"/>
                <w:szCs w:val="24"/>
                <w:lang w:eastAsia="en-GB"/>
              </w:rPr>
            </w:pPr>
            <w:r w:rsidRPr="009C1A01">
              <w:rPr>
                <w:rFonts w:eastAsia="Times New Roman" w:cs="Lucida Grande"/>
                <w:color w:val="333333"/>
                <w:sz w:val="24"/>
                <w:szCs w:val="24"/>
                <w:lang w:eastAsia="en-GB"/>
              </w:rPr>
              <w:t xml:space="preserve">Low back pain is a significant and ongoing problem – reducing its impact is a major research priority. With this project, we seek to create a complex model of what people with low back pain believe are the causes and consequences of their condition and treatments for their condition. We will engage with up to 100 adults currently residing in Australia who have, or have had, low back pain to investigate what they believe contributes to increasing or reducing their condition, and by how much. We will work individually with participants to complete a ‘mental model’ of these factors using a pre-existing software designed to help capture individual and group knowledge in a standardised format that can be used for analysis. The software is called a mental modeller (http://www.mentalmodeler.org). The software produces schematics which can be analysed together to produce sophisticated understandings of factors that change low back pain. Outcomes are expected to help work towards new management strategies. </w:t>
            </w:r>
          </w:p>
          <w:p w:rsidR="009C1A01" w:rsidRPr="009C1A01" w:rsidRDefault="009C1A01" w:rsidP="009C1A01">
            <w:pPr>
              <w:rPr>
                <w:rFonts w:eastAsia="Times New Roman" w:cs="Lucida Grande"/>
                <w:color w:val="333333"/>
                <w:sz w:val="24"/>
                <w:szCs w:val="24"/>
                <w:lang w:eastAsia="en-GB"/>
              </w:rPr>
            </w:pPr>
          </w:p>
          <w:p w:rsidR="009C1A01" w:rsidRPr="009C1A01" w:rsidRDefault="009C1A01" w:rsidP="009C1A01">
            <w:pPr>
              <w:rPr>
                <w:rFonts w:eastAsia="Times New Roman" w:cs="Lucida Grande"/>
                <w:color w:val="333333"/>
                <w:sz w:val="24"/>
                <w:szCs w:val="24"/>
                <w:lang w:eastAsia="en-GB"/>
              </w:rPr>
            </w:pPr>
            <w:r w:rsidRPr="009C1A01">
              <w:rPr>
                <w:rFonts w:eastAsia="Times New Roman" w:cs="Lucida Grande"/>
                <w:color w:val="333333"/>
                <w:sz w:val="24"/>
                <w:szCs w:val="24"/>
                <w:lang w:eastAsia="en-GB"/>
              </w:rPr>
              <w:t>The summer student will also be offered the opportunity to contribute to, and learn from, other related projects.</w:t>
            </w:r>
          </w:p>
          <w:p w:rsidR="0086272A" w:rsidRPr="00E85E9B" w:rsidRDefault="0086272A" w:rsidP="00E85E9B">
            <w:pPr>
              <w:widowControl w:val="0"/>
              <w:autoSpaceDE w:val="0"/>
              <w:autoSpaceDN w:val="0"/>
              <w:adjustRightInd w:val="0"/>
              <w:spacing w:after="240"/>
              <w:rPr>
                <w:rFonts w:cs="Times"/>
                <w:sz w:val="24"/>
                <w:szCs w:val="24"/>
                <w:lang w:val="en-US"/>
              </w:rPr>
            </w:pPr>
          </w:p>
        </w:tc>
      </w:tr>
      <w:tr w:rsidR="00110271" w:rsidRPr="00E85E9B" w:rsidTr="00E85E9B">
        <w:tc>
          <w:tcPr>
            <w:tcW w:w="2093" w:type="dxa"/>
            <w:shd w:val="clear" w:color="auto" w:fill="E7E6E6" w:themeFill="background2"/>
          </w:tcPr>
          <w:p w:rsidR="00110271" w:rsidRPr="00E85E9B" w:rsidRDefault="00070598">
            <w:pPr>
              <w:rPr>
                <w:b/>
                <w:sz w:val="24"/>
                <w:szCs w:val="24"/>
              </w:rPr>
            </w:pPr>
            <w:r w:rsidRPr="00E85E9B">
              <w:rPr>
                <w:b/>
                <w:sz w:val="24"/>
                <w:szCs w:val="24"/>
              </w:rPr>
              <w:t>Position</w:t>
            </w:r>
            <w:r w:rsidR="00C7412E" w:rsidRPr="00E85E9B">
              <w:rPr>
                <w:b/>
                <w:sz w:val="24"/>
                <w:szCs w:val="24"/>
              </w:rPr>
              <w:t>/</w:t>
            </w:r>
            <w:r w:rsidRPr="00E85E9B">
              <w:rPr>
                <w:b/>
                <w:sz w:val="24"/>
                <w:szCs w:val="24"/>
              </w:rPr>
              <w:t>s available</w:t>
            </w:r>
          </w:p>
        </w:tc>
        <w:tc>
          <w:tcPr>
            <w:tcW w:w="6923" w:type="dxa"/>
          </w:tcPr>
          <w:p w:rsidR="0086272A" w:rsidRPr="006042BE" w:rsidRDefault="009C1A01">
            <w:pPr>
              <w:rPr>
                <w:color w:val="000000" w:themeColor="text1"/>
                <w:sz w:val="24"/>
                <w:szCs w:val="24"/>
              </w:rPr>
            </w:pPr>
            <w:r>
              <w:rPr>
                <w:color w:val="000000" w:themeColor="text1"/>
                <w:sz w:val="24"/>
                <w:szCs w:val="24"/>
              </w:rPr>
              <w:t>2</w:t>
            </w:r>
          </w:p>
        </w:tc>
      </w:tr>
      <w:tr w:rsidR="00110271" w:rsidRPr="00E85E9B" w:rsidTr="00E85E9B">
        <w:trPr>
          <w:trHeight w:val="906"/>
        </w:trPr>
        <w:tc>
          <w:tcPr>
            <w:tcW w:w="2093" w:type="dxa"/>
            <w:shd w:val="clear" w:color="auto" w:fill="E7E6E6" w:themeFill="background2"/>
          </w:tcPr>
          <w:p w:rsidR="00110271" w:rsidRPr="00E85E9B" w:rsidRDefault="00110271">
            <w:pPr>
              <w:rPr>
                <w:b/>
                <w:sz w:val="24"/>
                <w:szCs w:val="24"/>
              </w:rPr>
            </w:pPr>
            <w:r w:rsidRPr="00E85E9B">
              <w:rPr>
                <w:b/>
                <w:sz w:val="24"/>
                <w:szCs w:val="24"/>
              </w:rPr>
              <w:t>Primary supervisor</w:t>
            </w:r>
          </w:p>
        </w:tc>
        <w:tc>
          <w:tcPr>
            <w:tcW w:w="6923" w:type="dxa"/>
          </w:tcPr>
          <w:p w:rsidR="0086272A" w:rsidRPr="00DE5BFA" w:rsidRDefault="009C1A01" w:rsidP="00E95ABC">
            <w:pPr>
              <w:rPr>
                <w:rFonts w:ascii="Calibri" w:hAnsi="Calibri" w:cs="Calibri"/>
                <w:color w:val="000000" w:themeColor="text1"/>
                <w:lang w:val="en-US"/>
              </w:rPr>
            </w:pPr>
            <w:proofErr w:type="spellStart"/>
            <w:r>
              <w:rPr>
                <w:rFonts w:ascii="Calibri" w:hAnsi="Calibri" w:cs="Calibri"/>
                <w:color w:val="000000" w:themeColor="text1"/>
                <w:lang w:val="en-US"/>
              </w:rPr>
              <w:t>Dr</w:t>
            </w:r>
            <w:proofErr w:type="spellEnd"/>
            <w:r>
              <w:rPr>
                <w:rFonts w:ascii="Calibri" w:hAnsi="Calibri" w:cs="Calibri"/>
                <w:color w:val="000000" w:themeColor="text1"/>
                <w:lang w:val="en-US"/>
              </w:rPr>
              <w:t xml:space="preserve"> </w:t>
            </w:r>
            <w:r w:rsidR="00E95ABC" w:rsidRPr="00E95ABC">
              <w:rPr>
                <w:rFonts w:ascii="Calibri" w:hAnsi="Calibri" w:cs="Calibri"/>
                <w:color w:val="000000" w:themeColor="text1"/>
                <w:lang w:val="en-US"/>
              </w:rPr>
              <w:t xml:space="preserve">Jenny Setchell </w:t>
            </w:r>
            <w:hyperlink r:id="rId7" w:history="1">
              <w:r w:rsidR="00E95ABC" w:rsidRPr="00170925">
                <w:rPr>
                  <w:rStyle w:val="Hyperlink"/>
                  <w:rFonts w:ascii="Calibri" w:hAnsi="Calibri" w:cs="Calibri"/>
                  <w:lang w:val="en-US"/>
                </w:rPr>
                <w:t>j.setchell@uq.edu.au</w:t>
              </w:r>
            </w:hyperlink>
            <w:r w:rsidR="00E95ABC">
              <w:rPr>
                <w:rFonts w:ascii="Calibri" w:hAnsi="Calibri" w:cs="Calibri"/>
                <w:color w:val="000000" w:themeColor="text1"/>
                <w:lang w:val="en-US"/>
              </w:rPr>
              <w:t xml:space="preserve"> </w:t>
            </w:r>
            <w:r w:rsidR="00DE5BFA">
              <w:rPr>
                <w:rFonts w:ascii="Calibri" w:hAnsi="Calibri" w:cs="Calibri"/>
                <w:color w:val="000000" w:themeColor="text1"/>
                <w:lang w:val="en-US"/>
              </w:rPr>
              <w:t xml:space="preserve">/ Professor Paul </w:t>
            </w:r>
            <w:bookmarkStart w:id="0" w:name="_GoBack"/>
            <w:bookmarkEnd w:id="0"/>
            <w:r w:rsidR="00DE5BFA">
              <w:rPr>
                <w:rFonts w:ascii="Calibri" w:hAnsi="Calibri" w:cs="Calibri"/>
                <w:color w:val="000000" w:themeColor="text1"/>
                <w:lang w:val="en-US"/>
              </w:rPr>
              <w:t>Hodges</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Further information</w:t>
            </w:r>
          </w:p>
        </w:tc>
        <w:tc>
          <w:tcPr>
            <w:tcW w:w="6923" w:type="dxa"/>
          </w:tcPr>
          <w:p w:rsidR="00070598" w:rsidRDefault="00070598">
            <w:pPr>
              <w:rPr>
                <w:sz w:val="24"/>
                <w:szCs w:val="24"/>
              </w:rPr>
            </w:pPr>
            <w:r w:rsidRPr="00E85E9B">
              <w:rPr>
                <w:sz w:val="24"/>
                <w:szCs w:val="24"/>
              </w:rPr>
              <w:t xml:space="preserve">All applicants to contact the project </w:t>
            </w:r>
            <w:r w:rsidR="006042BE">
              <w:rPr>
                <w:sz w:val="24"/>
                <w:szCs w:val="24"/>
              </w:rPr>
              <w:t xml:space="preserve">supervisor </w:t>
            </w:r>
            <w:r w:rsidRPr="00E85E9B">
              <w:rPr>
                <w:sz w:val="24"/>
                <w:szCs w:val="24"/>
              </w:rPr>
              <w:t>prior to submitting an application.</w:t>
            </w:r>
          </w:p>
          <w:p w:rsidR="006042BE" w:rsidRPr="00E85E9B" w:rsidRDefault="006042BE">
            <w:pPr>
              <w:rPr>
                <w:sz w:val="24"/>
                <w:szCs w:val="24"/>
              </w:rPr>
            </w:pPr>
          </w:p>
          <w:p w:rsidR="0086272A" w:rsidRPr="00E85E9B" w:rsidRDefault="00070598" w:rsidP="00070598">
            <w:pPr>
              <w:rPr>
                <w:sz w:val="24"/>
                <w:szCs w:val="24"/>
              </w:rPr>
            </w:pPr>
            <w:r w:rsidRPr="00E85E9B">
              <w:rPr>
                <w:sz w:val="24"/>
                <w:szCs w:val="24"/>
              </w:rPr>
              <w:t xml:space="preserve">Apply via </w:t>
            </w:r>
            <w:hyperlink r:id="rId8" w:history="1">
              <w:r w:rsidRPr="00E85E9B">
                <w:rPr>
                  <w:rStyle w:val="Hyperlink"/>
                  <w:sz w:val="24"/>
                  <w:szCs w:val="24"/>
                </w:rPr>
                <w:t xml:space="preserve">UQ </w:t>
              </w:r>
              <w:proofErr w:type="spellStart"/>
              <w:r w:rsidRPr="00E85E9B">
                <w:rPr>
                  <w:rStyle w:val="Hyperlink"/>
                  <w:sz w:val="24"/>
                  <w:szCs w:val="24"/>
                </w:rPr>
                <w:t>Advantange</w:t>
              </w:r>
              <w:proofErr w:type="spellEnd"/>
            </w:hyperlink>
            <w:r w:rsidRPr="00E85E9B">
              <w:rPr>
                <w:sz w:val="24"/>
                <w:szCs w:val="24"/>
              </w:rPr>
              <w:t>.</w:t>
            </w:r>
          </w:p>
        </w:tc>
      </w:tr>
    </w:tbl>
    <w:p w:rsidR="0086272A" w:rsidRPr="00E85E9B" w:rsidRDefault="0086272A">
      <w:pPr>
        <w:rPr>
          <w:sz w:val="24"/>
          <w:szCs w:val="24"/>
        </w:rPr>
      </w:pPr>
    </w:p>
    <w:p w:rsidR="00EB07E6" w:rsidRDefault="00EB07E6">
      <w:pPr>
        <w:rPr>
          <w:sz w:val="24"/>
          <w:szCs w:val="24"/>
        </w:rPr>
      </w:pPr>
    </w:p>
    <w:p w:rsidR="00DC524F" w:rsidRDefault="00DC524F">
      <w:pPr>
        <w:rPr>
          <w:sz w:val="24"/>
          <w:szCs w:val="24"/>
        </w:rPr>
      </w:pPr>
    </w:p>
    <w:p w:rsidR="00DC524F" w:rsidRDefault="00DC524F">
      <w:pPr>
        <w:rPr>
          <w:sz w:val="24"/>
          <w:szCs w:val="24"/>
        </w:rPr>
      </w:pPr>
    </w:p>
    <w:p w:rsidR="00DC524F" w:rsidRPr="00E85E9B" w:rsidRDefault="00DC524F">
      <w:pPr>
        <w:rPr>
          <w:sz w:val="24"/>
          <w:szCs w:val="24"/>
        </w:rPr>
      </w:pPr>
    </w:p>
    <w:sectPr w:rsidR="00DC524F" w:rsidRPr="00E85E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A2" w:rsidRDefault="000366A2" w:rsidP="000366A2">
      <w:pPr>
        <w:spacing w:after="0" w:line="240" w:lineRule="auto"/>
      </w:pPr>
      <w:r>
        <w:separator/>
      </w:r>
    </w:p>
  </w:endnote>
  <w:endnote w:type="continuationSeparator" w:id="0">
    <w:p w:rsidR="000366A2" w:rsidRDefault="000366A2" w:rsidP="0003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A2" w:rsidRDefault="000366A2" w:rsidP="000366A2">
      <w:pPr>
        <w:spacing w:after="0" w:line="240" w:lineRule="auto"/>
      </w:pPr>
      <w:r>
        <w:separator/>
      </w:r>
    </w:p>
  </w:footnote>
  <w:footnote w:type="continuationSeparator" w:id="0">
    <w:p w:rsidR="000366A2" w:rsidRDefault="000366A2" w:rsidP="0003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A2" w:rsidRDefault="000366A2" w:rsidP="000366A2">
    <w:pPr>
      <w:rPr>
        <w:b/>
        <w:color w:val="000000"/>
        <w:sz w:val="32"/>
      </w:rPr>
    </w:pPr>
    <w:r w:rsidRPr="00454FF1">
      <w:rPr>
        <w:b/>
        <w:color w:val="000000"/>
        <w:sz w:val="32"/>
      </w:rPr>
      <w:t>UQ Summer</w:t>
    </w:r>
    <w:r>
      <w:rPr>
        <w:b/>
        <w:color w:val="000000"/>
        <w:sz w:val="32"/>
      </w:rPr>
      <w:t xml:space="preserve"> 2018/2019 </w:t>
    </w:r>
    <w:r w:rsidRPr="00454FF1">
      <w:rPr>
        <w:b/>
        <w:color w:val="000000"/>
        <w:sz w:val="32"/>
      </w:rPr>
      <w:t>Research Project Description</w:t>
    </w:r>
    <w:r>
      <w:rPr>
        <w:b/>
        <w:color w:val="000000"/>
        <w:sz w:val="32"/>
      </w:rPr>
      <w:t xml:space="preserve"> </w:t>
    </w:r>
  </w:p>
  <w:p w:rsidR="000366A2" w:rsidRDefault="0003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F88"/>
    <w:multiLevelType w:val="hybridMultilevel"/>
    <w:tmpl w:val="BC6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76B82"/>
    <w:multiLevelType w:val="hybridMultilevel"/>
    <w:tmpl w:val="6414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474324"/>
    <w:multiLevelType w:val="hybridMultilevel"/>
    <w:tmpl w:val="0426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DA0BA0"/>
    <w:multiLevelType w:val="hybridMultilevel"/>
    <w:tmpl w:val="5C4C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71"/>
    <w:rsid w:val="000366A2"/>
    <w:rsid w:val="00070598"/>
    <w:rsid w:val="000B216F"/>
    <w:rsid w:val="000E443B"/>
    <w:rsid w:val="00110271"/>
    <w:rsid w:val="00180741"/>
    <w:rsid w:val="001825BB"/>
    <w:rsid w:val="002246E3"/>
    <w:rsid w:val="00240DCC"/>
    <w:rsid w:val="002A05E0"/>
    <w:rsid w:val="003B0C4D"/>
    <w:rsid w:val="00404CFA"/>
    <w:rsid w:val="00446514"/>
    <w:rsid w:val="00496187"/>
    <w:rsid w:val="004E40FD"/>
    <w:rsid w:val="00580C35"/>
    <w:rsid w:val="006042BE"/>
    <w:rsid w:val="00615BF7"/>
    <w:rsid w:val="006B0711"/>
    <w:rsid w:val="00783FCD"/>
    <w:rsid w:val="00806DC0"/>
    <w:rsid w:val="0086272A"/>
    <w:rsid w:val="00917596"/>
    <w:rsid w:val="009C1A01"/>
    <w:rsid w:val="00A14E10"/>
    <w:rsid w:val="00A5338B"/>
    <w:rsid w:val="00A97155"/>
    <w:rsid w:val="00B512D4"/>
    <w:rsid w:val="00C53E04"/>
    <w:rsid w:val="00C7412E"/>
    <w:rsid w:val="00C86A8E"/>
    <w:rsid w:val="00CC6439"/>
    <w:rsid w:val="00D514DF"/>
    <w:rsid w:val="00DC524F"/>
    <w:rsid w:val="00DE5BFA"/>
    <w:rsid w:val="00E85E9B"/>
    <w:rsid w:val="00E95ABC"/>
    <w:rsid w:val="00EB07E6"/>
    <w:rsid w:val="00F240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B171F"/>
  <w15:docId w15:val="{7F28B846-17DF-8A4B-972D-758CFF7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598"/>
    <w:rPr>
      <w:color w:val="0563C1" w:themeColor="hyperlink"/>
      <w:u w:val="single"/>
    </w:rPr>
  </w:style>
  <w:style w:type="paragraph" w:styleId="ListParagraph">
    <w:name w:val="List Paragraph"/>
    <w:basedOn w:val="Normal"/>
    <w:uiPriority w:val="34"/>
    <w:qFormat/>
    <w:rsid w:val="00C7412E"/>
    <w:pPr>
      <w:ind w:left="720"/>
      <w:contextualSpacing/>
    </w:pPr>
  </w:style>
  <w:style w:type="character" w:customStyle="1" w:styleId="Heading1Char">
    <w:name w:val="Heading 1 Char"/>
    <w:basedOn w:val="DefaultParagraphFont"/>
    <w:link w:val="Heading1"/>
    <w:uiPriority w:val="9"/>
    <w:rsid w:val="00C86A8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246E3"/>
    <w:rPr>
      <w:color w:val="605E5C"/>
      <w:shd w:val="clear" w:color="auto" w:fill="E1DFDD"/>
    </w:rPr>
  </w:style>
  <w:style w:type="paragraph" w:styleId="Header">
    <w:name w:val="header"/>
    <w:basedOn w:val="Normal"/>
    <w:link w:val="HeaderChar"/>
    <w:uiPriority w:val="99"/>
    <w:unhideWhenUsed/>
    <w:rsid w:val="00036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2"/>
  </w:style>
  <w:style w:type="paragraph" w:styleId="Footer">
    <w:name w:val="footer"/>
    <w:basedOn w:val="Normal"/>
    <w:link w:val="FooterChar"/>
    <w:uiPriority w:val="99"/>
    <w:unhideWhenUsed/>
    <w:rsid w:val="00036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4974">
      <w:bodyDiv w:val="1"/>
      <w:marLeft w:val="0"/>
      <w:marRight w:val="0"/>
      <w:marTop w:val="0"/>
      <w:marBottom w:val="0"/>
      <w:divBdr>
        <w:top w:val="none" w:sz="0" w:space="0" w:color="auto"/>
        <w:left w:val="none" w:sz="0" w:space="0" w:color="auto"/>
        <w:bottom w:val="none" w:sz="0" w:space="0" w:color="auto"/>
        <w:right w:val="none" w:sz="0" w:space="0" w:color="auto"/>
      </w:divBdr>
    </w:div>
    <w:div w:id="160589069">
      <w:bodyDiv w:val="1"/>
      <w:marLeft w:val="0"/>
      <w:marRight w:val="0"/>
      <w:marTop w:val="0"/>
      <w:marBottom w:val="0"/>
      <w:divBdr>
        <w:top w:val="none" w:sz="0" w:space="0" w:color="auto"/>
        <w:left w:val="none" w:sz="0" w:space="0" w:color="auto"/>
        <w:bottom w:val="none" w:sz="0" w:space="0" w:color="auto"/>
        <w:right w:val="none" w:sz="0" w:space="0" w:color="auto"/>
      </w:divBdr>
    </w:div>
    <w:div w:id="176846125">
      <w:bodyDiv w:val="1"/>
      <w:marLeft w:val="0"/>
      <w:marRight w:val="0"/>
      <w:marTop w:val="0"/>
      <w:marBottom w:val="0"/>
      <w:divBdr>
        <w:top w:val="none" w:sz="0" w:space="0" w:color="auto"/>
        <w:left w:val="none" w:sz="0" w:space="0" w:color="auto"/>
        <w:bottom w:val="none" w:sz="0" w:space="0" w:color="auto"/>
        <w:right w:val="none" w:sz="0" w:space="0" w:color="auto"/>
      </w:divBdr>
    </w:div>
    <w:div w:id="283192200">
      <w:bodyDiv w:val="1"/>
      <w:marLeft w:val="0"/>
      <w:marRight w:val="0"/>
      <w:marTop w:val="0"/>
      <w:marBottom w:val="0"/>
      <w:divBdr>
        <w:top w:val="none" w:sz="0" w:space="0" w:color="auto"/>
        <w:left w:val="none" w:sz="0" w:space="0" w:color="auto"/>
        <w:bottom w:val="none" w:sz="0" w:space="0" w:color="auto"/>
        <w:right w:val="none" w:sz="0" w:space="0" w:color="auto"/>
      </w:divBdr>
    </w:div>
    <w:div w:id="309293711">
      <w:bodyDiv w:val="1"/>
      <w:marLeft w:val="0"/>
      <w:marRight w:val="0"/>
      <w:marTop w:val="0"/>
      <w:marBottom w:val="0"/>
      <w:divBdr>
        <w:top w:val="none" w:sz="0" w:space="0" w:color="auto"/>
        <w:left w:val="none" w:sz="0" w:space="0" w:color="auto"/>
        <w:bottom w:val="none" w:sz="0" w:space="0" w:color="auto"/>
        <w:right w:val="none" w:sz="0" w:space="0" w:color="auto"/>
      </w:divBdr>
    </w:div>
    <w:div w:id="312834855">
      <w:bodyDiv w:val="1"/>
      <w:marLeft w:val="0"/>
      <w:marRight w:val="0"/>
      <w:marTop w:val="0"/>
      <w:marBottom w:val="0"/>
      <w:divBdr>
        <w:top w:val="none" w:sz="0" w:space="0" w:color="auto"/>
        <w:left w:val="none" w:sz="0" w:space="0" w:color="auto"/>
        <w:bottom w:val="none" w:sz="0" w:space="0" w:color="auto"/>
        <w:right w:val="none" w:sz="0" w:space="0" w:color="auto"/>
      </w:divBdr>
    </w:div>
    <w:div w:id="380326408">
      <w:bodyDiv w:val="1"/>
      <w:marLeft w:val="0"/>
      <w:marRight w:val="0"/>
      <w:marTop w:val="0"/>
      <w:marBottom w:val="0"/>
      <w:divBdr>
        <w:top w:val="none" w:sz="0" w:space="0" w:color="auto"/>
        <w:left w:val="none" w:sz="0" w:space="0" w:color="auto"/>
        <w:bottom w:val="none" w:sz="0" w:space="0" w:color="auto"/>
        <w:right w:val="none" w:sz="0" w:space="0" w:color="auto"/>
      </w:divBdr>
    </w:div>
    <w:div w:id="624313678">
      <w:bodyDiv w:val="1"/>
      <w:marLeft w:val="0"/>
      <w:marRight w:val="0"/>
      <w:marTop w:val="0"/>
      <w:marBottom w:val="0"/>
      <w:divBdr>
        <w:top w:val="none" w:sz="0" w:space="0" w:color="auto"/>
        <w:left w:val="none" w:sz="0" w:space="0" w:color="auto"/>
        <w:bottom w:val="none" w:sz="0" w:space="0" w:color="auto"/>
        <w:right w:val="none" w:sz="0" w:space="0" w:color="auto"/>
      </w:divBdr>
    </w:div>
    <w:div w:id="808666239">
      <w:bodyDiv w:val="1"/>
      <w:marLeft w:val="0"/>
      <w:marRight w:val="0"/>
      <w:marTop w:val="0"/>
      <w:marBottom w:val="0"/>
      <w:divBdr>
        <w:top w:val="none" w:sz="0" w:space="0" w:color="auto"/>
        <w:left w:val="none" w:sz="0" w:space="0" w:color="auto"/>
        <w:bottom w:val="none" w:sz="0" w:space="0" w:color="auto"/>
        <w:right w:val="none" w:sz="0" w:space="0" w:color="auto"/>
      </w:divBdr>
    </w:div>
    <w:div w:id="1429503579">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890610157">
      <w:bodyDiv w:val="1"/>
      <w:marLeft w:val="0"/>
      <w:marRight w:val="0"/>
      <w:marTop w:val="0"/>
      <w:marBottom w:val="0"/>
      <w:divBdr>
        <w:top w:val="none" w:sz="0" w:space="0" w:color="auto"/>
        <w:left w:val="none" w:sz="0" w:space="0" w:color="auto"/>
        <w:bottom w:val="none" w:sz="0" w:space="0" w:color="auto"/>
        <w:right w:val="none" w:sz="0" w:space="0" w:color="auto"/>
      </w:divBdr>
    </w:div>
    <w:div w:id="1958102760">
      <w:bodyDiv w:val="1"/>
      <w:marLeft w:val="0"/>
      <w:marRight w:val="0"/>
      <w:marTop w:val="0"/>
      <w:marBottom w:val="0"/>
      <w:divBdr>
        <w:top w:val="none" w:sz="0" w:space="0" w:color="auto"/>
        <w:left w:val="none" w:sz="0" w:space="0" w:color="auto"/>
        <w:bottom w:val="none" w:sz="0" w:space="0" w:color="auto"/>
        <w:right w:val="none" w:sz="0" w:space="0" w:color="auto"/>
      </w:divBdr>
    </w:div>
    <w:div w:id="1990355219">
      <w:bodyDiv w:val="1"/>
      <w:marLeft w:val="0"/>
      <w:marRight w:val="0"/>
      <w:marTop w:val="0"/>
      <w:marBottom w:val="0"/>
      <w:divBdr>
        <w:top w:val="none" w:sz="0" w:space="0" w:color="auto"/>
        <w:left w:val="none" w:sz="0" w:space="0" w:color="auto"/>
        <w:bottom w:val="none" w:sz="0" w:space="0" w:color="auto"/>
        <w:right w:val="none" w:sz="0" w:space="0" w:color="auto"/>
      </w:divBdr>
    </w:div>
    <w:div w:id="20108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uqadvantage/wr-info-for-applicants" TargetMode="External"/><Relationship Id="rId3" Type="http://schemas.openxmlformats.org/officeDocument/2006/relationships/settings" Target="settings.xml"/><Relationship Id="rId7" Type="http://schemas.openxmlformats.org/officeDocument/2006/relationships/hyperlink" Target="mailto:j.setchell@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Mohini Mutya</dc:creator>
  <cp:keywords/>
  <dc:description/>
  <cp:lastModifiedBy>Bridget Moore</cp:lastModifiedBy>
  <cp:revision>6</cp:revision>
  <dcterms:created xsi:type="dcterms:W3CDTF">2018-08-16T23:17:00Z</dcterms:created>
  <dcterms:modified xsi:type="dcterms:W3CDTF">2018-08-17T05:31:00Z</dcterms:modified>
</cp:coreProperties>
</file>