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30B41B0" w:rsidR="00A1219F" w:rsidRPr="00A1219F" w:rsidRDefault="002468B1" w:rsidP="007D76B0">
      <w:pPr>
        <w:pStyle w:val="Heading1"/>
        <w:spacing w:before="120"/>
        <w:ind w:right="-709"/>
        <w:rPr>
          <w:b/>
        </w:rPr>
      </w:pPr>
      <w:r>
        <w:rPr>
          <w:b/>
        </w:rPr>
        <w:t xml:space="preserve">2027 Summer Research Project </w:t>
      </w:r>
    </w:p>
    <w:p w14:paraId="10BD64D3" w14:textId="0BA7AE09" w:rsidR="00A1219F" w:rsidRDefault="00A1219F" w:rsidP="002468B1">
      <w:pPr>
        <w:pStyle w:val="BodyText"/>
      </w:pP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02468B1">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2468B1">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1B6589F3" w14:textId="77777777" w:rsidR="00A77CE2" w:rsidRDefault="00A77CE2" w:rsidP="002468B1"/>
          <w:p w14:paraId="1B062AD6" w14:textId="03CA93BF" w:rsidR="002468B1" w:rsidRPr="00A1219F" w:rsidRDefault="00BD4B40" w:rsidP="002468B1">
            <w:r>
              <w:t>How Does Priority Setting Happen? A Follow Up Survey of Health Research Priority Setting in Australia and New Zealand</w:t>
            </w:r>
          </w:p>
        </w:tc>
      </w:tr>
      <w:tr w:rsidR="002468B1" w:rsidRPr="00A1219F" w14:paraId="0F593B7B" w14:textId="77777777" w:rsidTr="002468B1">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8C10077" w14:textId="026168FA" w:rsidR="00CB70CC" w:rsidRPr="00A1219F" w:rsidRDefault="00CB70CC" w:rsidP="002468B1">
            <w:r>
              <w:t xml:space="preserve">Seeking a student able to commit to ~29 hours per week, over </w:t>
            </w:r>
            <w:r w:rsidR="00E261A2">
              <w:t>4</w:t>
            </w:r>
            <w:r>
              <w:t xml:space="preserve"> days. </w:t>
            </w:r>
            <w:r w:rsidR="0019016E">
              <w:t>This p</w:t>
            </w:r>
            <w:r>
              <w:t>roject is embedded in the UQ Clinical Trials Capability Team</w:t>
            </w:r>
            <w:r w:rsidR="00701DE3">
              <w:t xml:space="preserve"> (ULTRA)</w:t>
            </w:r>
            <w:r w:rsidR="006E6432">
              <w:t xml:space="preserve">, in the Frazer Institute Building at Herston. All details are flexible, and can be negotiated, including </w:t>
            </w:r>
            <w:r w:rsidR="00E261A2">
              <w:t xml:space="preserve">preferred working days and the option of </w:t>
            </w:r>
            <w:r w:rsidR="006E6432">
              <w:t xml:space="preserve">hybrid working arrangements. </w:t>
            </w:r>
          </w:p>
        </w:tc>
      </w:tr>
      <w:tr w:rsidR="002468B1" w:rsidRPr="00A1219F" w14:paraId="53D965CC" w14:textId="77777777" w:rsidTr="002468B1">
        <w:trPr>
          <w:trHeight w:val="1124"/>
        </w:trPr>
        <w:tc>
          <w:tcPr>
            <w:tcW w:w="1985" w:type="dxa"/>
            <w:vAlign w:val="center"/>
          </w:tcPr>
          <w:p w14:paraId="0A1D6044" w14:textId="3ACC46F1" w:rsidR="002468B1" w:rsidRPr="00447F31" w:rsidRDefault="002468B1" w:rsidP="002468B1">
            <w:pPr>
              <w:rPr>
                <w:rFonts w:ascii="Arial" w:hAnsi="Arial" w:cs="Arial"/>
                <w:b/>
                <w:sz w:val="28"/>
              </w:rPr>
            </w:pPr>
            <w:r w:rsidRPr="002468B1">
              <w:rPr>
                <w:rFonts w:ascii="Arial" w:hAnsi="Arial" w:cs="Arial"/>
                <w:b/>
              </w:rPr>
              <w:t xml:space="preserve">About the project </w:t>
            </w:r>
          </w:p>
        </w:tc>
        <w:tc>
          <w:tcPr>
            <w:tcW w:w="7791" w:type="dxa"/>
            <w:vAlign w:val="center"/>
          </w:tcPr>
          <w:p w14:paraId="2402B74B" w14:textId="1EDB969E" w:rsidR="002468B1" w:rsidRPr="00A1219F" w:rsidRDefault="004F32E9" w:rsidP="005C0EA0">
            <w:r>
              <w:t>Deciding what health research should be done is important. Research funding, time and expertise are limited, so identifying the questions that matter most to patients, clinicians, researchers and communities can help ensure research addresses the areas of greatest need.</w:t>
            </w:r>
            <w:r w:rsidR="0085488F">
              <w:t xml:space="preserve"> </w:t>
            </w:r>
            <w:r>
              <w:t>Our team is conducting a scoping review of Australian and New Zealand health and medical research priority setting projects. The review examines how priorities have been developed, who has been involved, the methods used to reach agreement, how priorities have been implemented, and what impact they have had.</w:t>
            </w:r>
            <w:r w:rsidR="0085488F">
              <w:t xml:space="preserve"> </w:t>
            </w:r>
            <w:r>
              <w:t xml:space="preserve">However, published papers and reports can only tell us what was reported. This follow up </w:t>
            </w:r>
            <w:r w:rsidR="00504AB3">
              <w:t xml:space="preserve">survey </w:t>
            </w:r>
            <w:r>
              <w:t xml:space="preserve">study will go directly to the researchers who led these priority setting projects to understand </w:t>
            </w:r>
            <w:r w:rsidR="00504AB3">
              <w:t>more about their priority setting processes</w:t>
            </w:r>
            <w:r>
              <w:t xml:space="preserve">. Through an online survey, we will explore their experiences of conducting priority setting, including approaches that worked well, challenges </w:t>
            </w:r>
            <w:r w:rsidR="00504AB3">
              <w:t xml:space="preserve">they </w:t>
            </w:r>
            <w:r>
              <w:t xml:space="preserve">encountered, decisions that may not have been captured in </w:t>
            </w:r>
            <w:r w:rsidR="00812FCE">
              <w:t>journal articles</w:t>
            </w:r>
            <w:r>
              <w:t>, and what happened after the priorities were identified.</w:t>
            </w:r>
            <w:r w:rsidR="005C0EA0">
              <w:t xml:space="preserve"> </w:t>
            </w:r>
            <w:r w:rsidR="0061377F">
              <w:t>This Summer Research Student project role will be to analyse and interpret the findings from this survey.</w:t>
            </w:r>
          </w:p>
        </w:tc>
      </w:tr>
      <w:tr w:rsidR="009A2203" w:rsidRPr="00A1219F" w14:paraId="29B9A2BF" w14:textId="77777777" w:rsidTr="002468B1">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9A2203" w:rsidRDefault="009A2203" w:rsidP="009A2203">
            <w:pPr>
              <w:rPr>
                <w:rFonts w:ascii="Arial" w:hAnsi="Arial" w:cs="Arial"/>
                <w:b/>
                <w:color w:val="FFFFFF" w:themeColor="background1"/>
              </w:rPr>
            </w:pPr>
            <w:r w:rsidRPr="002468B1">
              <w:rPr>
                <w:rFonts w:ascii="Arial" w:hAnsi="Arial" w:cs="Arial"/>
                <w:b/>
              </w:rPr>
              <w:t>What you'll do</w:t>
            </w:r>
          </w:p>
          <w:p w14:paraId="4925AFF5" w14:textId="49CA63D1" w:rsidR="009A2203" w:rsidRPr="002468B1" w:rsidRDefault="009A2203" w:rsidP="009A2203">
            <w:pPr>
              <w:rPr>
                <w:rFonts w:ascii="Arial" w:hAnsi="Arial" w:cs="Arial"/>
                <w:bCs/>
              </w:rPr>
            </w:pPr>
          </w:p>
        </w:tc>
        <w:tc>
          <w:tcPr>
            <w:tcW w:w="7791" w:type="dxa"/>
            <w:vAlign w:val="center"/>
          </w:tcPr>
          <w:p w14:paraId="45DC2664" w14:textId="17BE3012" w:rsidR="009A2203" w:rsidRPr="002468B1" w:rsidRDefault="006E372F" w:rsidP="009A2203">
            <w:r>
              <w:t>You will work with the research team to analyse survey data collected from researchers who have led health and medical research priority setting projects across Australia and New Zealand. You will help organise and check the dataset, analyse closed survey responses using descriptive statistics, and examine free text responses using an appropriate qualitative approach. You will contribute to interpreting the findings and developing tables, figures and summaries for presentation and a journal article publication. Regular supervision will be provided throughout the project.</w:t>
            </w:r>
          </w:p>
        </w:tc>
      </w:tr>
      <w:tr w:rsidR="009A2203" w:rsidRPr="00A1219F" w14:paraId="43D61496" w14:textId="77777777" w:rsidTr="002468B1">
        <w:trPr>
          <w:trHeight w:val="694"/>
        </w:trPr>
        <w:tc>
          <w:tcPr>
            <w:tcW w:w="1985" w:type="dxa"/>
            <w:vAlign w:val="center"/>
          </w:tcPr>
          <w:p w14:paraId="51A539C0" w14:textId="746421B7" w:rsidR="009A2203" w:rsidRPr="002468B1" w:rsidRDefault="009A2203" w:rsidP="009A2203">
            <w:pPr>
              <w:rPr>
                <w:rFonts w:ascii="Arial" w:hAnsi="Arial" w:cs="Arial"/>
                <w:b/>
              </w:rPr>
            </w:pPr>
            <w:r w:rsidRPr="002468B1">
              <w:rPr>
                <w:rFonts w:ascii="Arial" w:hAnsi="Arial" w:cs="Arial"/>
                <w:b/>
              </w:rPr>
              <w:t>What you'll learn</w:t>
            </w:r>
            <w:r w:rsidRPr="002468B1">
              <w:rPr>
                <w:rFonts w:ascii="Arial" w:hAnsi="Arial" w:cs="Arial"/>
                <w:bCs/>
              </w:rPr>
              <w:t>)</w:t>
            </w:r>
          </w:p>
        </w:tc>
        <w:tc>
          <w:tcPr>
            <w:tcW w:w="7791" w:type="dxa"/>
            <w:vAlign w:val="center"/>
          </w:tcPr>
          <w:p w14:paraId="4AA555B6" w14:textId="7EF810C7" w:rsidR="009A2203" w:rsidRPr="002468B1" w:rsidRDefault="00A538C6" w:rsidP="009A2203">
            <w:r>
              <w:t xml:space="preserve">You will gain hands on experience analysing </w:t>
            </w:r>
            <w:r w:rsidR="00CD3D2D">
              <w:t xml:space="preserve">raw </w:t>
            </w:r>
            <w:r w:rsidR="0048086C">
              <w:t>survey</w:t>
            </w:r>
            <w:r>
              <w:t xml:space="preserve"> data, using survey tools such as Qualtrics, descriptive statistics and qualitative analysis of free text responses. You will build an understanding of survey research, including survey design, data quality, response bias and interpretation. Through reading and critically appraising relevant literature, you will also develop a deeper understanding of health research priority setting and learn how to compare new survey findings with evidence from a scoping review. The project will strengthen your skills in research interpretation, scientific writing and communicating findings clearly.</w:t>
            </w:r>
          </w:p>
        </w:tc>
      </w:tr>
      <w:tr w:rsidR="009A2203" w:rsidRPr="00A1219F" w14:paraId="0023BD84" w14:textId="77777777" w:rsidTr="002468B1">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406E4CB0" w:rsidR="009A2203" w:rsidRPr="002468B1" w:rsidRDefault="009A2203" w:rsidP="009A2203">
            <w:pPr>
              <w:rPr>
                <w:rFonts w:ascii="Arial" w:hAnsi="Arial" w:cs="Arial"/>
                <w:b/>
              </w:rPr>
            </w:pPr>
            <w:r w:rsidRPr="002468B1">
              <w:rPr>
                <w:rFonts w:ascii="Arial" w:hAnsi="Arial" w:cs="Arial"/>
                <w:b/>
              </w:rPr>
              <w:t xml:space="preserve">Project outcomes </w:t>
            </w:r>
          </w:p>
        </w:tc>
        <w:tc>
          <w:tcPr>
            <w:tcW w:w="7791" w:type="dxa"/>
            <w:vAlign w:val="center"/>
          </w:tcPr>
          <w:p w14:paraId="736B8D97" w14:textId="4FD550B9" w:rsidR="009A2203" w:rsidRPr="002468B1" w:rsidRDefault="007829C7" w:rsidP="009A2203">
            <w:r>
              <w:t>You will have contributed to the analysis and interpretation of a follow up survey of Australian and New Zealand researchers who have led health and medical research priority setting projects. Expected outcomes will include a cleaned and analysed dataset, summary tables and figures, and interpretation of quantitative and qualitative findings. The results will be compared with findings from the accompanying scoping review and are intended to contribute to a peer reviewed publication and conference presentations.</w:t>
            </w:r>
          </w:p>
        </w:tc>
      </w:tr>
      <w:tr w:rsidR="009A2203" w:rsidRPr="00A1219F" w14:paraId="2754AEDC" w14:textId="77777777" w:rsidTr="002468B1">
        <w:trPr>
          <w:trHeight w:val="915"/>
        </w:trPr>
        <w:tc>
          <w:tcPr>
            <w:tcW w:w="1985" w:type="dxa"/>
            <w:vAlign w:val="center"/>
          </w:tcPr>
          <w:p w14:paraId="490B9A00" w14:textId="6280C24B" w:rsidR="009A2203" w:rsidRPr="002468B1" w:rsidRDefault="009A2203" w:rsidP="009A2203">
            <w:pPr>
              <w:rPr>
                <w:rFonts w:ascii="Arial" w:hAnsi="Arial" w:cs="Arial"/>
                <w:b/>
              </w:rPr>
            </w:pPr>
            <w:r w:rsidRPr="002468B1">
              <w:rPr>
                <w:rFonts w:ascii="Arial" w:hAnsi="Arial" w:cs="Arial"/>
                <w:b/>
              </w:rPr>
              <w:t xml:space="preserve">Who should apply? </w:t>
            </w:r>
          </w:p>
        </w:tc>
        <w:tc>
          <w:tcPr>
            <w:tcW w:w="7791" w:type="dxa"/>
            <w:vAlign w:val="center"/>
          </w:tcPr>
          <w:p w14:paraId="5D1FC851" w14:textId="04E803BD" w:rsidR="009A2203" w:rsidRPr="002468B1" w:rsidRDefault="00FA01A2" w:rsidP="009A2203">
            <w:r>
              <w:t xml:space="preserve">This project would suit a student interested in health research, research methods, evidence synthesis or how decisions about future research are made. Students from any health or research discipline are welcome to apply. Familiarity with descriptive statistics or qualitative analysis would be useful but is not essential, as training and supervision will be provided. </w:t>
            </w:r>
            <w:r w:rsidR="00424C62">
              <w:t xml:space="preserve"> </w:t>
            </w:r>
            <w:r w:rsidR="00424C62" w:rsidRPr="00424C62">
              <w:t xml:space="preserve">The most important qualities are curiosity, reliability, </w:t>
            </w:r>
            <w:r w:rsidR="00424C62" w:rsidRPr="00424C62">
              <w:lastRenderedPageBreak/>
              <w:t>attention to detail, and an interest in making sense of research data and what the findings mean.</w:t>
            </w:r>
          </w:p>
        </w:tc>
      </w:tr>
      <w:tr w:rsidR="009A2203" w:rsidRPr="00A1219F" w14:paraId="3A3A2AC0"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00AAA698" w:rsidR="009A2203" w:rsidRPr="002468B1" w:rsidRDefault="009A2203" w:rsidP="009A2203">
            <w:pPr>
              <w:rPr>
                <w:rFonts w:ascii="Arial" w:hAnsi="Arial" w:cs="Arial"/>
                <w:b/>
              </w:rPr>
            </w:pPr>
            <w:r w:rsidRPr="002468B1">
              <w:rPr>
                <w:rFonts w:ascii="Arial" w:hAnsi="Arial" w:cs="Arial"/>
                <w:b/>
              </w:rPr>
              <w:lastRenderedPageBreak/>
              <w:t xml:space="preserve">Team &amp; supervision </w:t>
            </w:r>
          </w:p>
        </w:tc>
        <w:tc>
          <w:tcPr>
            <w:tcW w:w="7791" w:type="dxa"/>
            <w:vAlign w:val="center"/>
          </w:tcPr>
          <w:p w14:paraId="2DFF67B4" w14:textId="13C27DF2" w:rsidR="009A2203" w:rsidRPr="002468B1" w:rsidRDefault="00A560B1" w:rsidP="009A2203">
            <w:r>
              <w:t>You will be supervised by Dr Claire Reilly, a Postdoctoral Research Fellow in the UQ Clinical Trials Capability Team (ULTRA). You will receive regular supervision and guidance in the analytical methods used in the project. You will also work alongside other Summer Research Students, PhD students and researchers, and take part in team meetings and activities, giving you first-hand experience of working within an active research environment.</w:t>
            </w:r>
          </w:p>
        </w:tc>
      </w:tr>
      <w:tr w:rsidR="009A2203" w:rsidRPr="00A1219F" w14:paraId="2F0E1609" w14:textId="77777777" w:rsidTr="002468B1">
        <w:trPr>
          <w:trHeight w:val="1102"/>
        </w:trPr>
        <w:tc>
          <w:tcPr>
            <w:tcW w:w="1985" w:type="dxa"/>
            <w:vAlign w:val="center"/>
          </w:tcPr>
          <w:p w14:paraId="6486D0BA" w14:textId="2DC5C58D" w:rsidR="009A2203" w:rsidRPr="002468B1" w:rsidRDefault="009A2203" w:rsidP="009A2203">
            <w:pPr>
              <w:rPr>
                <w:rFonts w:ascii="Arial" w:hAnsi="Arial" w:cs="Arial"/>
                <w:b/>
              </w:rPr>
            </w:pPr>
            <w:r w:rsidRPr="002468B1">
              <w:rPr>
                <w:rFonts w:ascii="Arial" w:hAnsi="Arial" w:cs="Arial"/>
                <w:b/>
              </w:rPr>
              <w:t xml:space="preserve">Additional opportunities </w:t>
            </w:r>
          </w:p>
        </w:tc>
        <w:tc>
          <w:tcPr>
            <w:tcW w:w="7791" w:type="dxa"/>
            <w:vAlign w:val="center"/>
          </w:tcPr>
          <w:p w14:paraId="23026CA1" w14:textId="123151FE" w:rsidR="009A2203" w:rsidRPr="002468B1" w:rsidRDefault="009A2203" w:rsidP="009A2203">
            <w:r w:rsidRPr="005B5F28">
              <w:t xml:space="preserve">If you are interested, there will be an opportunity to contribute to a paper for publication, with the potential for co-authorship where your contribution supports it, in line with standard authorship criteria. </w:t>
            </w:r>
            <w:r>
              <w:t>T</w:t>
            </w:r>
            <w:r w:rsidRPr="005B5F28">
              <w:t>he project</w:t>
            </w:r>
            <w:r>
              <w:t xml:space="preserve"> may also </w:t>
            </w:r>
            <w:r w:rsidRPr="005B5F28">
              <w:t>offer a pathway into further research, including Honours or higher degree research, for students who wish to continue in this area.</w:t>
            </w:r>
          </w:p>
        </w:tc>
      </w:tr>
      <w:tr w:rsidR="009A2203" w:rsidRPr="00A1219F" w14:paraId="05A6E3DA"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433B373C" w14:textId="77777777" w:rsidR="009A2203" w:rsidRDefault="009A2203" w:rsidP="009A2203">
            <w:pPr>
              <w:rPr>
                <w:rFonts w:ascii="Arial" w:hAnsi="Arial" w:cs="Arial"/>
                <w:b/>
              </w:rPr>
            </w:pPr>
            <w:r w:rsidRPr="002468B1">
              <w:rPr>
                <w:rFonts w:ascii="Arial" w:hAnsi="Arial" w:cs="Arial"/>
                <w:b/>
              </w:rPr>
              <w:t xml:space="preserve">Additional requirements </w:t>
            </w:r>
          </w:p>
          <w:p w14:paraId="4A701DED" w14:textId="17386BC6" w:rsidR="009A2203" w:rsidRPr="002468B1" w:rsidRDefault="009A2203" w:rsidP="009A2203">
            <w:pPr>
              <w:rPr>
                <w:rFonts w:ascii="Arial" w:hAnsi="Arial" w:cs="Arial"/>
                <w:b/>
              </w:rPr>
            </w:pPr>
          </w:p>
        </w:tc>
        <w:tc>
          <w:tcPr>
            <w:tcW w:w="7791" w:type="dxa"/>
            <w:vAlign w:val="center"/>
          </w:tcPr>
          <w:p w14:paraId="4A38F1F3" w14:textId="5535F1CA" w:rsidR="009A2203" w:rsidRPr="002468B1" w:rsidRDefault="00692886" w:rsidP="009A2203">
            <w:r w:rsidRPr="00692886">
              <w:t>Before accessing any research data, the student will be added to the project's human research ethics approval as a member of the research team</w:t>
            </w:r>
            <w:r w:rsidR="00A7163B">
              <w:t>. The student will also be required to complete Frazer Institute building induction, and UQ</w:t>
            </w:r>
            <w:r w:rsidRPr="00692886">
              <w:t xml:space="preserve"> research integrity </w:t>
            </w:r>
            <w:r w:rsidR="00A7163B">
              <w:t>training</w:t>
            </w:r>
            <w:r w:rsidRPr="00692886">
              <w:t>.</w:t>
            </w:r>
          </w:p>
        </w:tc>
      </w:tr>
      <w:tr w:rsidR="009A2203" w:rsidRPr="00A1219F" w14:paraId="420F13F4" w14:textId="77777777" w:rsidTr="00DE3139">
        <w:trPr>
          <w:trHeight w:val="551"/>
        </w:trPr>
        <w:tc>
          <w:tcPr>
            <w:tcW w:w="1985" w:type="dxa"/>
            <w:vAlign w:val="center"/>
          </w:tcPr>
          <w:p w14:paraId="6E7FDD3C" w14:textId="0864FF6C" w:rsidR="009A2203" w:rsidRPr="002468B1" w:rsidRDefault="009A2203" w:rsidP="009A2203">
            <w:pPr>
              <w:rPr>
                <w:rFonts w:ascii="Arial" w:hAnsi="Arial" w:cs="Arial"/>
                <w:b/>
              </w:rPr>
            </w:pPr>
            <w:r w:rsidRPr="002468B1">
              <w:rPr>
                <w:rFonts w:ascii="Arial" w:hAnsi="Arial" w:cs="Arial"/>
                <w:b/>
              </w:rPr>
              <w:t>Contact</w:t>
            </w:r>
          </w:p>
        </w:tc>
        <w:tc>
          <w:tcPr>
            <w:tcW w:w="7791" w:type="dxa"/>
            <w:vAlign w:val="center"/>
          </w:tcPr>
          <w:p w14:paraId="3A574C18" w14:textId="62AF5BA8" w:rsidR="009A2203" w:rsidRPr="002468B1" w:rsidRDefault="00AA0D73" w:rsidP="009A2203">
            <w:r>
              <w:t xml:space="preserve">Students are encouraged to contact before applying if they would like to learn more about the project. </w:t>
            </w:r>
            <w:r w:rsidR="009A2203" w:rsidRPr="002468B1">
              <w:t xml:space="preserve">Direct enquiries to: </w:t>
            </w:r>
            <w:r w:rsidR="00753241">
              <w:t xml:space="preserve">Claire Reilly, </w:t>
            </w:r>
            <w:hyperlink r:id="rId11" w:history="1">
              <w:r w:rsidRPr="00907B05">
                <w:rPr>
                  <w:rStyle w:val="Hyperlink"/>
                </w:rPr>
                <w:t>c.reilly@uq.edu.au</w:t>
              </w:r>
            </w:hyperlink>
            <w:r>
              <w:t xml:space="preserve">. </w:t>
            </w:r>
            <w:r w:rsidR="00692886">
              <w:t xml:space="preserve"> </w:t>
            </w:r>
          </w:p>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even" r:id="rId12"/>
      <w:headerReference w:type="default" r:id="rId13"/>
      <w:footerReference w:type="even" r:id="rId14"/>
      <w:footerReference w:type="default" r:id="rId15"/>
      <w:headerReference w:type="first" r:id="rId16"/>
      <w:footerReference w:type="first" r:id="rId17"/>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703C" w14:textId="77777777" w:rsidR="00EE15DF" w:rsidRDefault="00EE15DF" w:rsidP="00C20C17">
      <w:r>
        <w:separator/>
      </w:r>
    </w:p>
  </w:endnote>
  <w:endnote w:type="continuationSeparator" w:id="0">
    <w:p w14:paraId="1F1D9DFE" w14:textId="77777777" w:rsidR="00EE15DF" w:rsidRDefault="00EE15DF"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9411" w14:textId="77777777" w:rsidR="00253C68" w:rsidRDefault="00253C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9AAF9" w14:textId="77777777" w:rsidR="00EE15DF" w:rsidRDefault="00EE15DF" w:rsidP="00C20C17">
      <w:r>
        <w:separator/>
      </w:r>
    </w:p>
  </w:footnote>
  <w:footnote w:type="continuationSeparator" w:id="0">
    <w:p w14:paraId="6393CE1A" w14:textId="77777777" w:rsidR="00EE15DF" w:rsidRDefault="00EE15DF"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E5BC" w14:textId="77777777" w:rsidR="00253C68" w:rsidRDefault="00253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5824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58241"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31B60"/>
    <w:rsid w:val="00092D00"/>
    <w:rsid w:val="00093460"/>
    <w:rsid w:val="00094251"/>
    <w:rsid w:val="000A775B"/>
    <w:rsid w:val="000A7AFE"/>
    <w:rsid w:val="000B3E75"/>
    <w:rsid w:val="000E47EE"/>
    <w:rsid w:val="00151215"/>
    <w:rsid w:val="0016241C"/>
    <w:rsid w:val="00162CB4"/>
    <w:rsid w:val="001741BF"/>
    <w:rsid w:val="0019016E"/>
    <w:rsid w:val="00193459"/>
    <w:rsid w:val="00196C64"/>
    <w:rsid w:val="001B6A57"/>
    <w:rsid w:val="001E544B"/>
    <w:rsid w:val="002142AC"/>
    <w:rsid w:val="00241DF1"/>
    <w:rsid w:val="002450E7"/>
    <w:rsid w:val="002468B1"/>
    <w:rsid w:val="00253C68"/>
    <w:rsid w:val="00262610"/>
    <w:rsid w:val="00287293"/>
    <w:rsid w:val="00292EDB"/>
    <w:rsid w:val="002C6194"/>
    <w:rsid w:val="002D73F6"/>
    <w:rsid w:val="002E0C95"/>
    <w:rsid w:val="002E521D"/>
    <w:rsid w:val="002F612F"/>
    <w:rsid w:val="00310B79"/>
    <w:rsid w:val="0033054B"/>
    <w:rsid w:val="0035690D"/>
    <w:rsid w:val="003A124E"/>
    <w:rsid w:val="003E1D2A"/>
    <w:rsid w:val="003E7604"/>
    <w:rsid w:val="003F00E5"/>
    <w:rsid w:val="00416FF4"/>
    <w:rsid w:val="00424C62"/>
    <w:rsid w:val="00444119"/>
    <w:rsid w:val="00445521"/>
    <w:rsid w:val="00463D08"/>
    <w:rsid w:val="004713C5"/>
    <w:rsid w:val="0047184D"/>
    <w:rsid w:val="00471F95"/>
    <w:rsid w:val="0048086C"/>
    <w:rsid w:val="00490AF9"/>
    <w:rsid w:val="00496B7C"/>
    <w:rsid w:val="004972A0"/>
    <w:rsid w:val="004C6376"/>
    <w:rsid w:val="004F32E9"/>
    <w:rsid w:val="004F60E0"/>
    <w:rsid w:val="0050470A"/>
    <w:rsid w:val="00504AB3"/>
    <w:rsid w:val="00515DC8"/>
    <w:rsid w:val="00525774"/>
    <w:rsid w:val="00533CF1"/>
    <w:rsid w:val="00552B0F"/>
    <w:rsid w:val="00571E2B"/>
    <w:rsid w:val="00576D68"/>
    <w:rsid w:val="005845EC"/>
    <w:rsid w:val="005A6CC7"/>
    <w:rsid w:val="005B54F0"/>
    <w:rsid w:val="005B5F28"/>
    <w:rsid w:val="005C0EA0"/>
    <w:rsid w:val="005D0167"/>
    <w:rsid w:val="005D4250"/>
    <w:rsid w:val="005E5C82"/>
    <w:rsid w:val="005E7363"/>
    <w:rsid w:val="006014C8"/>
    <w:rsid w:val="0061377F"/>
    <w:rsid w:val="00614669"/>
    <w:rsid w:val="00630F78"/>
    <w:rsid w:val="006377A2"/>
    <w:rsid w:val="00670B05"/>
    <w:rsid w:val="00681772"/>
    <w:rsid w:val="00684298"/>
    <w:rsid w:val="006873AE"/>
    <w:rsid w:val="00691D45"/>
    <w:rsid w:val="00692886"/>
    <w:rsid w:val="006C0E44"/>
    <w:rsid w:val="006E372F"/>
    <w:rsid w:val="006E6432"/>
    <w:rsid w:val="006E6F6B"/>
    <w:rsid w:val="006E71A4"/>
    <w:rsid w:val="00701DE3"/>
    <w:rsid w:val="0071246C"/>
    <w:rsid w:val="00715A9A"/>
    <w:rsid w:val="00716942"/>
    <w:rsid w:val="00726A4F"/>
    <w:rsid w:val="00731CFD"/>
    <w:rsid w:val="00753241"/>
    <w:rsid w:val="007829C7"/>
    <w:rsid w:val="007A70F9"/>
    <w:rsid w:val="007B0BBA"/>
    <w:rsid w:val="007B215D"/>
    <w:rsid w:val="007B4F12"/>
    <w:rsid w:val="007C38B8"/>
    <w:rsid w:val="007D76B0"/>
    <w:rsid w:val="007E18F5"/>
    <w:rsid w:val="007F5557"/>
    <w:rsid w:val="007F6E9B"/>
    <w:rsid w:val="007F73D9"/>
    <w:rsid w:val="00812FCE"/>
    <w:rsid w:val="00834296"/>
    <w:rsid w:val="0084469A"/>
    <w:rsid w:val="0085488F"/>
    <w:rsid w:val="00862690"/>
    <w:rsid w:val="00882359"/>
    <w:rsid w:val="008B0D7D"/>
    <w:rsid w:val="008E2EA4"/>
    <w:rsid w:val="00905258"/>
    <w:rsid w:val="00915EE2"/>
    <w:rsid w:val="009212B7"/>
    <w:rsid w:val="00927B48"/>
    <w:rsid w:val="009353A1"/>
    <w:rsid w:val="009353F2"/>
    <w:rsid w:val="00944DDB"/>
    <w:rsid w:val="009774DC"/>
    <w:rsid w:val="00977779"/>
    <w:rsid w:val="009A2203"/>
    <w:rsid w:val="009A4536"/>
    <w:rsid w:val="009C006F"/>
    <w:rsid w:val="009D6143"/>
    <w:rsid w:val="009D7F71"/>
    <w:rsid w:val="009E12AD"/>
    <w:rsid w:val="009E3486"/>
    <w:rsid w:val="009E3FDE"/>
    <w:rsid w:val="009E4036"/>
    <w:rsid w:val="009E6379"/>
    <w:rsid w:val="009F3881"/>
    <w:rsid w:val="009F558B"/>
    <w:rsid w:val="00A1219F"/>
    <w:rsid w:val="00A12421"/>
    <w:rsid w:val="00A34437"/>
    <w:rsid w:val="00A472D4"/>
    <w:rsid w:val="00A538C6"/>
    <w:rsid w:val="00A560B1"/>
    <w:rsid w:val="00A7163B"/>
    <w:rsid w:val="00A77CE2"/>
    <w:rsid w:val="00A77D53"/>
    <w:rsid w:val="00A902D6"/>
    <w:rsid w:val="00AA0D73"/>
    <w:rsid w:val="00AE34ED"/>
    <w:rsid w:val="00AE7D65"/>
    <w:rsid w:val="00B025B0"/>
    <w:rsid w:val="00B042DF"/>
    <w:rsid w:val="00B13955"/>
    <w:rsid w:val="00B473B6"/>
    <w:rsid w:val="00B6379E"/>
    <w:rsid w:val="00B73FD1"/>
    <w:rsid w:val="00B742E4"/>
    <w:rsid w:val="00B906AA"/>
    <w:rsid w:val="00BA4749"/>
    <w:rsid w:val="00BC0E71"/>
    <w:rsid w:val="00BC753C"/>
    <w:rsid w:val="00BD4B40"/>
    <w:rsid w:val="00BD7B3C"/>
    <w:rsid w:val="00BE0430"/>
    <w:rsid w:val="00BE112C"/>
    <w:rsid w:val="00C134D5"/>
    <w:rsid w:val="00C20C17"/>
    <w:rsid w:val="00C21468"/>
    <w:rsid w:val="00C27954"/>
    <w:rsid w:val="00C33B32"/>
    <w:rsid w:val="00C45A7C"/>
    <w:rsid w:val="00C474B7"/>
    <w:rsid w:val="00C47693"/>
    <w:rsid w:val="00C555F6"/>
    <w:rsid w:val="00C57AC3"/>
    <w:rsid w:val="00C7208B"/>
    <w:rsid w:val="00C733AD"/>
    <w:rsid w:val="00C960ED"/>
    <w:rsid w:val="00CA4DCB"/>
    <w:rsid w:val="00CB70CC"/>
    <w:rsid w:val="00CD3D2D"/>
    <w:rsid w:val="00CE7A06"/>
    <w:rsid w:val="00D130D9"/>
    <w:rsid w:val="00D13C7F"/>
    <w:rsid w:val="00D32971"/>
    <w:rsid w:val="00D34AA8"/>
    <w:rsid w:val="00D35998"/>
    <w:rsid w:val="00D366B6"/>
    <w:rsid w:val="00D41F71"/>
    <w:rsid w:val="00D8242B"/>
    <w:rsid w:val="00DA5594"/>
    <w:rsid w:val="00DB0FAF"/>
    <w:rsid w:val="00DC79BB"/>
    <w:rsid w:val="00DD0AFE"/>
    <w:rsid w:val="00DD3FBD"/>
    <w:rsid w:val="00DE3139"/>
    <w:rsid w:val="00DF5EA7"/>
    <w:rsid w:val="00E06439"/>
    <w:rsid w:val="00E261A2"/>
    <w:rsid w:val="00E30F5E"/>
    <w:rsid w:val="00E4573A"/>
    <w:rsid w:val="00E6409A"/>
    <w:rsid w:val="00E7261C"/>
    <w:rsid w:val="00E77EBA"/>
    <w:rsid w:val="00E87A8D"/>
    <w:rsid w:val="00EC2A9A"/>
    <w:rsid w:val="00EE15DF"/>
    <w:rsid w:val="00EE473C"/>
    <w:rsid w:val="00F3058E"/>
    <w:rsid w:val="00F33C51"/>
    <w:rsid w:val="00F37ED1"/>
    <w:rsid w:val="00F4114D"/>
    <w:rsid w:val="00F4312A"/>
    <w:rsid w:val="00F745F2"/>
    <w:rsid w:val="00F75F1F"/>
    <w:rsid w:val="00F77373"/>
    <w:rsid w:val="00FA01A2"/>
    <w:rsid w:val="00FC0BC3"/>
    <w:rsid w:val="00FD1621"/>
    <w:rsid w:val="00FD4D56"/>
    <w:rsid w:val="00FE554E"/>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92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illy@uq.edu.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fc7281-34ec-4749-9cdd-ba7aa9b89bcf">
      <Terms xmlns="http://schemas.microsoft.com/office/infopath/2007/PartnerControls"/>
    </lcf76f155ced4ddcb4097134ff3c332f>
    <TaxCatchAll xmlns="a49e731b-5d6e-4efc-8057-2167fe92a4e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600DB5BE43214AAEA23F16A9FE273B" ma:contentTypeVersion="16" ma:contentTypeDescription="Create a new document." ma:contentTypeScope="" ma:versionID="cdebdcd3440273cbfc622ce72e0c5341">
  <xsd:schema xmlns:xsd="http://www.w3.org/2001/XMLSchema" xmlns:xs="http://www.w3.org/2001/XMLSchema" xmlns:p="http://schemas.microsoft.com/office/2006/metadata/properties" xmlns:ns2="81fc7281-34ec-4749-9cdd-ba7aa9b89bcf" xmlns:ns3="a49e731b-5d6e-4efc-8057-2167fe92a4e9" targetNamespace="http://schemas.microsoft.com/office/2006/metadata/properties" ma:root="true" ma:fieldsID="5aecdb3500bca91d56f77cb7e1bd93b1" ns2:_="" ns3:_="">
    <xsd:import namespace="81fc7281-34ec-4749-9cdd-ba7aa9b89bcf"/>
    <xsd:import namespace="a49e731b-5d6e-4efc-8057-2167fe92a4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c7281-34ec-4749-9cdd-ba7aa9b89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9e731b-5d6e-4efc-8057-2167fe92a4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dbf28b-206c-4394-a3e3-db8c1ae3c218}" ma:internalName="TaxCatchAll" ma:showField="CatchAllData" ma:web="a49e731b-5d6e-4efc-8057-2167fe92a4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2.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customXml/itemProps3.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81fc7281-34ec-4749-9cdd-ba7aa9b89bcf"/>
    <ds:schemaRef ds:uri="a49e731b-5d6e-4efc-8057-2167fe92a4e9"/>
  </ds:schemaRefs>
</ds:datastoreItem>
</file>

<file path=customXml/itemProps4.xml><?xml version="1.0" encoding="utf-8"?>
<ds:datastoreItem xmlns:ds="http://schemas.openxmlformats.org/officeDocument/2006/customXml" ds:itemID="{AD249DE4-9C2A-4A15-AB07-B6F4F468F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c7281-34ec-4749-9cdd-ba7aa9b89bcf"/>
    <ds:schemaRef ds:uri="a49e731b-5d6e-4efc-8057-2167fe92a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14</TotalTime>
  <Pages>2</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Amelia Peters</cp:lastModifiedBy>
  <cp:revision>31</cp:revision>
  <dcterms:created xsi:type="dcterms:W3CDTF">2026-08-31T22:28:00Z</dcterms:created>
  <dcterms:modified xsi:type="dcterms:W3CDTF">2026-09-01T01:16:00Z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MediaServiceImageTags">
    <vt:lpwstr/>
  </property>
  <property fmtid="{D5CDD505-2E9C-101B-9397-08002B2CF9AE}" pid="10" name="ContentTypeId">
    <vt:lpwstr>0x01010072600DB5BE43214AAEA23F16A9FE273B</vt:lpwstr>
  </property>
</Properties>
</file>