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4A9B8" w14:textId="6934413C" w:rsidR="00C02A73" w:rsidRPr="00717FF8" w:rsidRDefault="00D61347" w:rsidP="00A54AF7">
      <w:pPr>
        <w:rPr>
          <w:b/>
          <w:color w:val="000000"/>
          <w:szCs w:val="16"/>
        </w:rPr>
      </w:pPr>
      <w:r w:rsidRPr="00454FF1">
        <w:rPr>
          <w:b/>
          <w:color w:val="000000"/>
          <w:sz w:val="32"/>
        </w:rPr>
        <w:t xml:space="preserve">UQ </w:t>
      </w:r>
      <w:r w:rsidR="00911DF1">
        <w:rPr>
          <w:b/>
          <w:color w:val="000000"/>
          <w:sz w:val="32"/>
        </w:rPr>
        <w:t>Winter</w:t>
      </w:r>
      <w:r w:rsidR="00C736FA">
        <w:rPr>
          <w:b/>
          <w:color w:val="000000"/>
          <w:sz w:val="32"/>
        </w:rPr>
        <w:t xml:space="preserve"> </w:t>
      </w:r>
      <w:r w:rsidRPr="00454FF1">
        <w:rPr>
          <w:b/>
          <w:color w:val="000000"/>
          <w:sz w:val="32"/>
        </w:rPr>
        <w:t>Research Project Description</w:t>
      </w:r>
      <w:r w:rsidR="00941E04">
        <w:rPr>
          <w:b/>
          <w:color w:val="000000"/>
          <w:sz w:val="32"/>
        </w:rPr>
        <w:t xml:space="preserve"> </w:t>
      </w:r>
      <w:r w:rsidR="000B5FE8">
        <w:rPr>
          <w:b/>
          <w:color w:val="000000"/>
          <w:sz w:val="32"/>
        </w:rPr>
        <w:t>- 2026</w:t>
      </w:r>
      <w:r w:rsidR="00804720">
        <w:rPr>
          <w:b/>
          <w:color w:val="000000"/>
          <w:sz w:val="32"/>
        </w:rPr>
        <w:br/>
      </w:r>
    </w:p>
    <w:p w14:paraId="17D331ED" w14:textId="77777777" w:rsidR="00D61347" w:rsidRDefault="00D61347" w:rsidP="00A54AF7">
      <w:pPr>
        <w:rPr>
          <w:color w:val="00000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54"/>
        <w:gridCol w:w="6954"/>
      </w:tblGrid>
      <w:tr w:rsidR="00D61347" w:rsidRPr="00454FF1" w14:paraId="144F970C" w14:textId="77777777" w:rsidTr="00C02A73">
        <w:trPr>
          <w:trHeight w:val="666"/>
        </w:trPr>
        <w:tc>
          <w:tcPr>
            <w:tcW w:w="1985" w:type="dxa"/>
            <w:shd w:val="clear" w:color="auto" w:fill="F2F2F2" w:themeFill="background1" w:themeFillShade="F2"/>
          </w:tcPr>
          <w:p w14:paraId="1C2F0939" w14:textId="77777777" w:rsidR="00D61347" w:rsidRPr="00454FF1" w:rsidRDefault="00D61347">
            <w:pPr>
              <w:rPr>
                <w:rFonts w:cstheme="minorHAnsi"/>
                <w:b/>
              </w:rPr>
            </w:pPr>
            <w:r w:rsidRPr="00454FF1">
              <w:rPr>
                <w:rFonts w:cstheme="minorHAnsi"/>
                <w:b/>
                <w:color w:val="000000"/>
              </w:rPr>
              <w:t>Project title:</w:t>
            </w:r>
            <w:r w:rsidRPr="00454FF1">
              <w:rPr>
                <w:rStyle w:val="apple-converted-space"/>
                <w:rFonts w:cstheme="minorHAnsi"/>
                <w:b/>
                <w:bCs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7149" w:type="dxa"/>
          </w:tcPr>
          <w:p w14:paraId="2ADA5084" w14:textId="33F7B560" w:rsidR="00D61347" w:rsidRPr="00E146DF" w:rsidRDefault="000B527B">
            <w:pPr>
              <w:rPr>
                <w:rFonts w:cstheme="minorHAnsi"/>
                <w:color w:val="000000"/>
                <w:bdr w:val="none" w:sz="0" w:space="0" w:color="auto" w:frame="1"/>
              </w:rPr>
            </w:pPr>
            <w:r w:rsidRPr="000B527B">
              <w:rPr>
                <w:rStyle w:val="Strong"/>
                <w:rFonts w:cstheme="minorHAnsi"/>
                <w:b w:val="0"/>
                <w:bCs w:val="0"/>
                <w:color w:val="000000"/>
                <w:bdr w:val="none" w:sz="0" w:space="0" w:color="auto" w:frame="1"/>
              </w:rPr>
              <w:t>Let's go global: Getting aphasia therapy tools into the hands of under-resourced clinicians</w:t>
            </w:r>
          </w:p>
        </w:tc>
      </w:tr>
      <w:tr w:rsidR="00FA2569" w:rsidRPr="00454FF1" w14:paraId="498DFC9A" w14:textId="77777777" w:rsidTr="00FA2569">
        <w:tc>
          <w:tcPr>
            <w:tcW w:w="1985" w:type="dxa"/>
            <w:shd w:val="clear" w:color="auto" w:fill="F2F2F2" w:themeFill="background1" w:themeFillShade="F2"/>
          </w:tcPr>
          <w:p w14:paraId="4C625896" w14:textId="2495A9BD" w:rsidR="00FA2569" w:rsidRPr="00454FF1" w:rsidRDefault="00922FF4" w:rsidP="0057271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</w:t>
            </w:r>
            <w:r w:rsidR="002B5ABA">
              <w:rPr>
                <w:rFonts w:cstheme="minorHAnsi"/>
                <w:b/>
              </w:rPr>
              <w:t>ours of engagement</w:t>
            </w:r>
            <w:r w:rsidR="00511802">
              <w:rPr>
                <w:rFonts w:cstheme="minorHAnsi"/>
                <w:b/>
              </w:rPr>
              <w:t xml:space="preserve"> &amp; delivery</w:t>
            </w:r>
            <w:r w:rsidR="002B5ABA">
              <w:rPr>
                <w:rFonts w:cstheme="minorHAnsi"/>
                <w:b/>
              </w:rPr>
              <w:t xml:space="preserve"> mode</w:t>
            </w:r>
          </w:p>
        </w:tc>
        <w:tc>
          <w:tcPr>
            <w:tcW w:w="7149" w:type="dxa"/>
          </w:tcPr>
          <w:p w14:paraId="7A23C3D9" w14:textId="46FDB078" w:rsidR="00D00E60" w:rsidRPr="00922FF4" w:rsidRDefault="00A46AA8" w:rsidP="00922FF4">
            <w:pPr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D00E60" w:rsidRPr="00922FF4">
              <w:rPr>
                <w:rFonts w:cstheme="minorHAnsi"/>
              </w:rPr>
              <w:t>etween 20 – 36 hrs per week</w:t>
            </w:r>
            <w:r w:rsidR="000618AE">
              <w:rPr>
                <w:rFonts w:cstheme="minorHAnsi"/>
              </w:rPr>
              <w:t xml:space="preserve"> </w:t>
            </w:r>
            <w:r w:rsidR="007773C9">
              <w:rPr>
                <w:rFonts w:cstheme="minorHAnsi"/>
              </w:rPr>
              <w:t>within the official program dates</w:t>
            </w:r>
            <w:r w:rsidR="009F1503">
              <w:rPr>
                <w:rFonts w:cstheme="minorHAnsi"/>
              </w:rPr>
              <w:t xml:space="preserve"> (</w:t>
            </w:r>
            <w:r w:rsidR="000618AE">
              <w:rPr>
                <w:rFonts w:cstheme="minorHAnsi"/>
              </w:rPr>
              <w:t xml:space="preserve">e.g., </w:t>
            </w:r>
            <w:r w:rsidR="00911DF1">
              <w:rPr>
                <w:rFonts w:cstheme="minorHAnsi"/>
              </w:rPr>
              <w:t xml:space="preserve">29 June </w:t>
            </w:r>
            <w:r w:rsidR="00C02A73">
              <w:rPr>
                <w:rFonts w:cstheme="minorHAnsi"/>
              </w:rPr>
              <w:t xml:space="preserve">– </w:t>
            </w:r>
            <w:r w:rsidR="00911DF1">
              <w:rPr>
                <w:rFonts w:cstheme="minorHAnsi"/>
              </w:rPr>
              <w:t>24 July</w:t>
            </w:r>
            <w:r w:rsidR="00C02A73">
              <w:rPr>
                <w:rFonts w:cstheme="minorHAnsi"/>
              </w:rPr>
              <w:t xml:space="preserve"> 2026</w:t>
            </w:r>
            <w:r w:rsidR="009F1503">
              <w:rPr>
                <w:rFonts w:cstheme="minorHAnsi"/>
              </w:rPr>
              <w:t>).</w:t>
            </w:r>
          </w:p>
          <w:p w14:paraId="2F8BB1DE" w14:textId="77777777" w:rsidR="008377FE" w:rsidRPr="000618AE" w:rsidRDefault="008377FE" w:rsidP="00511802">
            <w:pPr>
              <w:rPr>
                <w:rFonts w:cstheme="minorHAnsi"/>
                <w:iCs/>
                <w:color w:val="000000" w:themeColor="text1"/>
              </w:rPr>
            </w:pPr>
          </w:p>
          <w:p w14:paraId="54E0A7B0" w14:textId="4A7D854F" w:rsidR="00911DF1" w:rsidRPr="00454FF1" w:rsidRDefault="000618AE" w:rsidP="00183151">
            <w:pPr>
              <w:rPr>
                <w:rFonts w:cstheme="minorHAnsi"/>
                <w:i/>
              </w:rPr>
            </w:pPr>
            <w:r w:rsidRPr="000618AE">
              <w:rPr>
                <w:rFonts w:cstheme="minorHAnsi"/>
                <w:iCs/>
                <w:color w:val="000000" w:themeColor="text1"/>
              </w:rPr>
              <w:t>The project will be p</w:t>
            </w:r>
            <w:r w:rsidR="008377FE" w:rsidRPr="000618AE">
              <w:rPr>
                <w:rFonts w:cstheme="minorHAnsi"/>
                <w:iCs/>
                <w:color w:val="000000" w:themeColor="text1"/>
              </w:rPr>
              <w:t xml:space="preserve">redominantly online, with possibility for </w:t>
            </w:r>
            <w:r w:rsidR="00183151" w:rsidRPr="000618AE">
              <w:rPr>
                <w:rFonts w:cstheme="minorHAnsi"/>
                <w:iCs/>
                <w:color w:val="000000" w:themeColor="text1"/>
              </w:rPr>
              <w:t>in person meetings at STARS (Herston).</w:t>
            </w:r>
          </w:p>
        </w:tc>
      </w:tr>
      <w:tr w:rsidR="00FA2569" w:rsidRPr="00454FF1" w14:paraId="77B9C0CB" w14:textId="77777777" w:rsidTr="00FA2569">
        <w:tc>
          <w:tcPr>
            <w:tcW w:w="1985" w:type="dxa"/>
            <w:shd w:val="clear" w:color="auto" w:fill="F2F2F2" w:themeFill="background1" w:themeFillShade="F2"/>
          </w:tcPr>
          <w:p w14:paraId="67208ED6" w14:textId="77777777" w:rsidR="00FA2569" w:rsidRPr="00454FF1" w:rsidRDefault="00FA2569" w:rsidP="00572718">
            <w:pPr>
              <w:rPr>
                <w:rFonts w:cstheme="minorHAnsi"/>
                <w:b/>
              </w:rPr>
            </w:pPr>
            <w:r w:rsidRPr="00454FF1">
              <w:rPr>
                <w:rFonts w:cstheme="minorHAnsi"/>
                <w:b/>
                <w:color w:val="000000"/>
              </w:rPr>
              <w:t>Description:</w:t>
            </w:r>
          </w:p>
        </w:tc>
        <w:tc>
          <w:tcPr>
            <w:tcW w:w="7149" w:type="dxa"/>
          </w:tcPr>
          <w:p w14:paraId="1D7ECBF8" w14:textId="79784976" w:rsidR="004175CE" w:rsidRDefault="000B527B" w:rsidP="00572718">
            <w:pPr>
              <w:rPr>
                <w:rFonts w:cstheme="minorHAnsi"/>
              </w:rPr>
            </w:pPr>
            <w:r>
              <w:rPr>
                <w:rFonts w:cstheme="minorHAnsi"/>
              </w:rPr>
              <w:t>The Aphasia Therapy Finder (</w:t>
            </w:r>
            <w:hyperlink r:id="rId7" w:history="1">
              <w:r w:rsidRPr="00C3780E">
                <w:rPr>
                  <w:rStyle w:val="Hyperlink"/>
                  <w:rFonts w:cstheme="minorHAnsi"/>
                </w:rPr>
                <w:t>https://aphasiatherapyfinder.com</w:t>
              </w:r>
            </w:hyperlink>
            <w:r>
              <w:rPr>
                <w:rFonts w:cstheme="minorHAnsi"/>
              </w:rPr>
              <w:t xml:space="preserve">) is a free online </w:t>
            </w:r>
            <w:r w:rsidR="00E5235D">
              <w:rPr>
                <w:rFonts w:cstheme="minorHAnsi"/>
              </w:rPr>
              <w:t>clinical implementation tool that provides free access to high-</w:t>
            </w:r>
            <w:r w:rsidR="00F70DD6">
              <w:rPr>
                <w:rFonts w:cstheme="minorHAnsi"/>
              </w:rPr>
              <w:t>quality</w:t>
            </w:r>
            <w:r w:rsidR="00E5235D">
              <w:rPr>
                <w:rFonts w:cstheme="minorHAnsi"/>
              </w:rPr>
              <w:t xml:space="preserve"> evidence summaries, therapy resources, and videos for 25 evidence-based aphasia therapies.</w:t>
            </w:r>
            <w:r w:rsidR="00F66626">
              <w:rPr>
                <w:rFonts w:cstheme="minorHAnsi"/>
              </w:rPr>
              <w:t xml:space="preserve"> One of the main drivers for developing the Aphasia Therapy Finder was because clinicians around the world told us it can be hard to find appropriate therapy resources. </w:t>
            </w:r>
          </w:p>
          <w:p w14:paraId="2FBC0452" w14:textId="77777777" w:rsidR="00E5235D" w:rsidRDefault="00E5235D" w:rsidP="00572718">
            <w:pPr>
              <w:rPr>
                <w:rFonts w:cstheme="minorHAnsi"/>
              </w:rPr>
            </w:pPr>
          </w:p>
          <w:p w14:paraId="037693F9" w14:textId="081D8D54" w:rsidR="00A86769" w:rsidRDefault="00F66626" w:rsidP="0057271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Aphasia Therapy Finder </w:t>
            </w:r>
            <w:r w:rsidR="00E5235D">
              <w:rPr>
                <w:rFonts w:cstheme="minorHAnsi"/>
              </w:rPr>
              <w:t xml:space="preserve">is currently used by over 8,000 clinicians </w:t>
            </w:r>
            <w:r w:rsidR="00C00880">
              <w:rPr>
                <w:rFonts w:cstheme="minorHAnsi"/>
              </w:rPr>
              <w:t>from 90 countries</w:t>
            </w:r>
            <w:r w:rsidR="00E5235D">
              <w:rPr>
                <w:rFonts w:cstheme="minorHAnsi"/>
              </w:rPr>
              <w:t xml:space="preserve">, mostly in Australia, the USA, and the UK. </w:t>
            </w:r>
            <w:r>
              <w:rPr>
                <w:rFonts w:cstheme="minorHAnsi"/>
              </w:rPr>
              <w:t xml:space="preserve">There are </w:t>
            </w:r>
            <w:r w:rsidR="0044200F">
              <w:rPr>
                <w:rFonts w:cstheme="minorHAnsi"/>
              </w:rPr>
              <w:t xml:space="preserve">a small number of </w:t>
            </w:r>
            <w:r w:rsidR="00A86769">
              <w:rPr>
                <w:rFonts w:cstheme="minorHAnsi"/>
              </w:rPr>
              <w:t xml:space="preserve">users from </w:t>
            </w:r>
            <w:r w:rsidR="0044200F">
              <w:rPr>
                <w:rFonts w:cstheme="minorHAnsi"/>
              </w:rPr>
              <w:t>dozens of developing countries.</w:t>
            </w:r>
          </w:p>
          <w:p w14:paraId="7AD43A48" w14:textId="77777777" w:rsidR="00F66626" w:rsidRDefault="00F66626" w:rsidP="00572718">
            <w:pPr>
              <w:rPr>
                <w:rFonts w:cstheme="minorHAnsi"/>
              </w:rPr>
            </w:pPr>
          </w:p>
          <w:p w14:paraId="5E45DD27" w14:textId="17449C5E" w:rsidR="00F66626" w:rsidRDefault="00F66626" w:rsidP="0057271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This project aims to improve access to the Aphasia Therapy Finder for clinicians in developing countries. </w:t>
            </w:r>
          </w:p>
          <w:p w14:paraId="1F04017C" w14:textId="77777777" w:rsidR="00FA2569" w:rsidRPr="00454FF1" w:rsidRDefault="00FA2569" w:rsidP="00183151">
            <w:pPr>
              <w:rPr>
                <w:rFonts w:cstheme="minorHAnsi"/>
                <w:i/>
              </w:rPr>
            </w:pPr>
          </w:p>
        </w:tc>
      </w:tr>
      <w:tr w:rsidR="00FA2569" w:rsidRPr="00454FF1" w14:paraId="08D1F94C" w14:textId="77777777" w:rsidTr="00FA2569">
        <w:trPr>
          <w:trHeight w:val="1028"/>
        </w:trPr>
        <w:tc>
          <w:tcPr>
            <w:tcW w:w="1985" w:type="dxa"/>
            <w:shd w:val="clear" w:color="auto" w:fill="F2F2F2" w:themeFill="background1" w:themeFillShade="F2"/>
          </w:tcPr>
          <w:p w14:paraId="2C262847" w14:textId="0CFB9163" w:rsidR="00FA2569" w:rsidRPr="00454FF1" w:rsidRDefault="004175C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Expected </w:t>
            </w:r>
            <w:r w:rsidR="007773C9">
              <w:rPr>
                <w:rFonts w:cstheme="minorHAnsi"/>
                <w:b/>
              </w:rPr>
              <w:t xml:space="preserve">learning </w:t>
            </w:r>
            <w:r>
              <w:rPr>
                <w:rFonts w:cstheme="minorHAnsi"/>
                <w:b/>
              </w:rPr>
              <w:t>outcomes and deliverables:</w:t>
            </w:r>
          </w:p>
        </w:tc>
        <w:tc>
          <w:tcPr>
            <w:tcW w:w="7149" w:type="dxa"/>
          </w:tcPr>
          <w:p w14:paraId="6CE7182E" w14:textId="0A0D71AD" w:rsidR="00207887" w:rsidRDefault="005B3D46" w:rsidP="00D6134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The Winter Scholar will learn about </w:t>
            </w:r>
            <w:r w:rsidR="00C74B25">
              <w:rPr>
                <w:rFonts w:cstheme="minorHAnsi"/>
                <w:color w:val="000000"/>
              </w:rPr>
              <w:t xml:space="preserve">global efforts to empower clinicians to provide evidence-based aphasia care, and to improve the quality of care that people with aphasia receive around the world. </w:t>
            </w:r>
          </w:p>
          <w:p w14:paraId="0DE6069F" w14:textId="77777777" w:rsidR="00C74B25" w:rsidRDefault="00C74B25" w:rsidP="00D61347">
            <w:pPr>
              <w:rPr>
                <w:rFonts w:cstheme="minorHAnsi"/>
                <w:color w:val="000000"/>
              </w:rPr>
            </w:pPr>
          </w:p>
          <w:p w14:paraId="6B49104E" w14:textId="317C3ABE" w:rsidR="00207887" w:rsidRDefault="00207887" w:rsidP="00D6134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The</w:t>
            </w:r>
            <w:r w:rsidR="00E82B3C">
              <w:rPr>
                <w:rFonts w:cstheme="minorHAnsi"/>
                <w:color w:val="000000"/>
              </w:rPr>
              <w:t xml:space="preserve"> Scholar</w:t>
            </w:r>
            <w:r>
              <w:rPr>
                <w:rFonts w:cstheme="minorHAnsi"/>
                <w:color w:val="000000"/>
              </w:rPr>
              <w:t xml:space="preserve"> will learn about the </w:t>
            </w:r>
            <w:r w:rsidR="00C74B25">
              <w:rPr>
                <w:rFonts w:cstheme="minorHAnsi"/>
                <w:color w:val="000000"/>
              </w:rPr>
              <w:t>Collaboration of Aphasia Trialists, and the international Aphasia Therapy Finder project</w:t>
            </w:r>
            <w:r w:rsidR="00E82B3C">
              <w:rPr>
                <w:rFonts w:cstheme="minorHAnsi"/>
                <w:color w:val="000000"/>
              </w:rPr>
              <w:t>.</w:t>
            </w:r>
          </w:p>
          <w:p w14:paraId="63479341" w14:textId="77777777" w:rsidR="00E82B3C" w:rsidRDefault="00E82B3C" w:rsidP="00D61347">
            <w:pPr>
              <w:rPr>
                <w:rFonts w:cstheme="minorHAnsi"/>
                <w:color w:val="000000"/>
              </w:rPr>
            </w:pPr>
          </w:p>
          <w:p w14:paraId="00F35A08" w14:textId="06DEB2A5" w:rsidR="00E82B3C" w:rsidRDefault="00E82B3C" w:rsidP="00D6134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The Scholar will learn to apply rigorous record keeping, </w:t>
            </w:r>
            <w:r w:rsidR="0084042A">
              <w:rPr>
                <w:rFonts w:cstheme="minorHAnsi"/>
                <w:color w:val="000000"/>
              </w:rPr>
              <w:t>a fundament</w:t>
            </w:r>
            <w:r w:rsidR="00D76C7B">
              <w:rPr>
                <w:rFonts w:cstheme="minorHAnsi"/>
                <w:color w:val="000000"/>
              </w:rPr>
              <w:t>al</w:t>
            </w:r>
            <w:r w:rsidR="0084042A">
              <w:rPr>
                <w:rFonts w:cstheme="minorHAnsi"/>
                <w:color w:val="000000"/>
              </w:rPr>
              <w:t xml:space="preserve"> research skill that will benefit any student considering an Honours research project or higher degree research in the future.</w:t>
            </w:r>
          </w:p>
          <w:p w14:paraId="7854FF91" w14:textId="77777777" w:rsidR="00E82B3C" w:rsidRDefault="00E82B3C" w:rsidP="00D61347">
            <w:pPr>
              <w:rPr>
                <w:rFonts w:cstheme="minorHAnsi"/>
                <w:color w:val="000000"/>
              </w:rPr>
            </w:pPr>
          </w:p>
          <w:p w14:paraId="48195270" w14:textId="7E722217" w:rsidR="008607F9" w:rsidRDefault="00E82B3C" w:rsidP="00D6134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The Scholar will </w:t>
            </w:r>
            <w:r w:rsidR="0084042A">
              <w:rPr>
                <w:rFonts w:cstheme="minorHAnsi"/>
                <w:color w:val="000000"/>
              </w:rPr>
              <w:t xml:space="preserve">be embedded in the </w:t>
            </w:r>
            <w:r>
              <w:rPr>
                <w:rFonts w:cstheme="minorHAnsi"/>
                <w:color w:val="000000"/>
              </w:rPr>
              <w:t>high</w:t>
            </w:r>
            <w:r w:rsidR="00F81774">
              <w:rPr>
                <w:rFonts w:cstheme="minorHAnsi"/>
                <w:color w:val="000000"/>
              </w:rPr>
              <w:t>-</w:t>
            </w:r>
            <w:r>
              <w:rPr>
                <w:rFonts w:cstheme="minorHAnsi"/>
                <w:color w:val="000000"/>
              </w:rPr>
              <w:t xml:space="preserve">quality research infrastructure </w:t>
            </w:r>
            <w:r w:rsidR="0084042A">
              <w:rPr>
                <w:rFonts w:cstheme="minorHAnsi"/>
                <w:color w:val="000000"/>
              </w:rPr>
              <w:t xml:space="preserve">of </w:t>
            </w:r>
            <w:r>
              <w:rPr>
                <w:rFonts w:cstheme="minorHAnsi"/>
                <w:color w:val="000000"/>
              </w:rPr>
              <w:t>the Queensland Aphasia Research Centre.</w:t>
            </w:r>
            <w:r w:rsidR="00F81774">
              <w:rPr>
                <w:rFonts w:cstheme="minorHAnsi"/>
                <w:color w:val="000000"/>
              </w:rPr>
              <w:t xml:space="preserve"> They will be welcome to attend research meetings, to hear about other research projects, and to meet researchers</w:t>
            </w:r>
            <w:r w:rsidR="008607F9">
              <w:rPr>
                <w:rFonts w:cstheme="minorHAnsi"/>
                <w:color w:val="000000"/>
              </w:rPr>
              <w:t>. Previous Scholars have gone on to complete Honours, and higher research degrees.</w:t>
            </w:r>
          </w:p>
          <w:p w14:paraId="712A62A9" w14:textId="77777777" w:rsidR="005B3D46" w:rsidRDefault="005B3D46" w:rsidP="00D61347">
            <w:pPr>
              <w:rPr>
                <w:rFonts w:cstheme="minorHAnsi"/>
                <w:color w:val="000000"/>
              </w:rPr>
            </w:pPr>
          </w:p>
          <w:p w14:paraId="5D7C6931" w14:textId="59E85ED2" w:rsidR="00FA2569" w:rsidRPr="00D513F0" w:rsidRDefault="0084042A" w:rsidP="00D6134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The output will be </w:t>
            </w:r>
            <w:r w:rsidR="00581065">
              <w:rPr>
                <w:rFonts w:cstheme="minorHAnsi"/>
                <w:color w:val="000000"/>
              </w:rPr>
              <w:t>increased engagement of clinicians from developing countries with the Aphasia Therapy Finder.</w:t>
            </w:r>
          </w:p>
          <w:p w14:paraId="08DC5C6A" w14:textId="77777777" w:rsidR="00FA2569" w:rsidRPr="00454FF1" w:rsidRDefault="00FA2569" w:rsidP="00D61347">
            <w:pPr>
              <w:rPr>
                <w:rFonts w:cstheme="minorHAnsi"/>
                <w:i/>
              </w:rPr>
            </w:pPr>
          </w:p>
        </w:tc>
      </w:tr>
      <w:tr w:rsidR="00FA2569" w:rsidRPr="00454FF1" w14:paraId="3FC33824" w14:textId="77777777" w:rsidTr="00941E04">
        <w:trPr>
          <w:trHeight w:val="1676"/>
        </w:trPr>
        <w:tc>
          <w:tcPr>
            <w:tcW w:w="1985" w:type="dxa"/>
            <w:shd w:val="clear" w:color="auto" w:fill="F2F2F2" w:themeFill="background1" w:themeFillShade="F2"/>
          </w:tcPr>
          <w:p w14:paraId="7A558138" w14:textId="77777777" w:rsidR="00FA2569" w:rsidRPr="00454FF1" w:rsidRDefault="00FA2569" w:rsidP="00D61347">
            <w:pPr>
              <w:rPr>
                <w:rFonts w:cstheme="minorHAnsi"/>
                <w:b/>
              </w:rPr>
            </w:pPr>
            <w:r w:rsidRPr="00454FF1">
              <w:rPr>
                <w:rFonts w:cstheme="minorHAnsi"/>
                <w:b/>
              </w:rPr>
              <w:t>Suitable for:</w:t>
            </w:r>
          </w:p>
        </w:tc>
        <w:tc>
          <w:tcPr>
            <w:tcW w:w="7149" w:type="dxa"/>
          </w:tcPr>
          <w:p w14:paraId="3BC99B1C" w14:textId="175A0E87" w:rsidR="00876070" w:rsidRDefault="00BB4295" w:rsidP="00D6134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This project will suit </w:t>
            </w:r>
            <w:r w:rsidR="00EA6626">
              <w:rPr>
                <w:rFonts w:cstheme="minorHAnsi"/>
                <w:color w:val="000000"/>
              </w:rPr>
              <w:t xml:space="preserve">students from any health-related discipline </w:t>
            </w:r>
            <w:r>
              <w:rPr>
                <w:rFonts w:cstheme="minorHAnsi"/>
                <w:color w:val="000000"/>
              </w:rPr>
              <w:t xml:space="preserve">who </w:t>
            </w:r>
            <w:r w:rsidR="001679C1">
              <w:rPr>
                <w:rFonts w:cstheme="minorHAnsi"/>
                <w:color w:val="000000"/>
              </w:rPr>
              <w:t>are</w:t>
            </w:r>
            <w:r w:rsidR="00876070">
              <w:rPr>
                <w:rFonts w:cstheme="minorHAnsi"/>
                <w:color w:val="000000"/>
              </w:rPr>
              <w:t xml:space="preserve"> interested in </w:t>
            </w:r>
            <w:r w:rsidR="003F40F5">
              <w:rPr>
                <w:rFonts w:cstheme="minorHAnsi"/>
                <w:color w:val="000000"/>
              </w:rPr>
              <w:t>contributing to an international health equity project</w:t>
            </w:r>
            <w:r w:rsidR="00876070">
              <w:rPr>
                <w:rFonts w:cstheme="minorHAnsi"/>
                <w:color w:val="000000"/>
              </w:rPr>
              <w:t>.</w:t>
            </w:r>
            <w:r w:rsidR="00C46320">
              <w:rPr>
                <w:rFonts w:cstheme="minorHAnsi"/>
                <w:color w:val="000000"/>
              </w:rPr>
              <w:t xml:space="preserve"> </w:t>
            </w:r>
          </w:p>
          <w:p w14:paraId="16F75DFE" w14:textId="77777777" w:rsidR="007C1233" w:rsidRDefault="007C1233" w:rsidP="00D61347">
            <w:pPr>
              <w:rPr>
                <w:rFonts w:cstheme="minorHAnsi"/>
                <w:color w:val="000000"/>
              </w:rPr>
            </w:pPr>
          </w:p>
          <w:p w14:paraId="3674F40C" w14:textId="1F768476" w:rsidR="00FA2569" w:rsidRPr="00C46320" w:rsidRDefault="007C1233" w:rsidP="007C1233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The </w:t>
            </w:r>
            <w:r w:rsidR="00F81774">
              <w:rPr>
                <w:rFonts w:cstheme="minorHAnsi"/>
                <w:color w:val="000000"/>
              </w:rPr>
              <w:t xml:space="preserve">Scholar </w:t>
            </w:r>
            <w:r>
              <w:rPr>
                <w:rFonts w:cstheme="minorHAnsi"/>
                <w:color w:val="000000"/>
              </w:rPr>
              <w:t xml:space="preserve">will be well </w:t>
            </w:r>
            <w:r w:rsidR="00C529ED">
              <w:rPr>
                <w:rFonts w:cstheme="minorHAnsi"/>
                <w:color w:val="000000"/>
              </w:rPr>
              <w:t>supported but</w:t>
            </w:r>
            <w:r>
              <w:rPr>
                <w:rFonts w:cstheme="minorHAnsi"/>
                <w:color w:val="000000"/>
              </w:rPr>
              <w:t xml:space="preserve"> will enjoy </w:t>
            </w:r>
            <w:r w:rsidR="00F81774">
              <w:rPr>
                <w:rFonts w:cstheme="minorHAnsi"/>
                <w:color w:val="000000"/>
              </w:rPr>
              <w:t>lots of autonomy</w:t>
            </w:r>
            <w:r w:rsidR="00C529ED">
              <w:rPr>
                <w:rFonts w:cstheme="minorHAnsi"/>
                <w:color w:val="000000"/>
              </w:rPr>
              <w:t xml:space="preserve"> from day to day.</w:t>
            </w:r>
          </w:p>
        </w:tc>
      </w:tr>
      <w:tr w:rsidR="00FA2569" w:rsidRPr="00454FF1" w14:paraId="090A1DC5" w14:textId="77777777" w:rsidTr="00FA2569">
        <w:tc>
          <w:tcPr>
            <w:tcW w:w="1985" w:type="dxa"/>
            <w:shd w:val="clear" w:color="auto" w:fill="F2F2F2" w:themeFill="background1" w:themeFillShade="F2"/>
          </w:tcPr>
          <w:p w14:paraId="3F4D975E" w14:textId="77777777" w:rsidR="00FA2569" w:rsidRDefault="00C20DAA" w:rsidP="0057271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 xml:space="preserve">Primary </w:t>
            </w:r>
            <w:r w:rsidR="00FA2569" w:rsidRPr="00454FF1">
              <w:rPr>
                <w:rFonts w:cstheme="minorHAnsi"/>
                <w:b/>
              </w:rPr>
              <w:t>Supervisor:</w:t>
            </w:r>
          </w:p>
          <w:p w14:paraId="1EB4C645" w14:textId="77777777" w:rsidR="00C20DAA" w:rsidRPr="00454FF1" w:rsidRDefault="00C20DAA" w:rsidP="00572718">
            <w:pPr>
              <w:rPr>
                <w:rFonts w:cstheme="minorHAnsi"/>
                <w:b/>
              </w:rPr>
            </w:pPr>
          </w:p>
        </w:tc>
        <w:tc>
          <w:tcPr>
            <w:tcW w:w="7149" w:type="dxa"/>
          </w:tcPr>
          <w:p w14:paraId="182705BB" w14:textId="1EF3A784" w:rsidR="00FA2569" w:rsidRPr="00941E04" w:rsidRDefault="00C529ED" w:rsidP="00FA2569">
            <w:pPr>
              <w:rPr>
                <w:rFonts w:cstheme="minorHAnsi"/>
              </w:rPr>
            </w:pPr>
            <w:r>
              <w:rPr>
                <w:rFonts w:cstheme="minorHAnsi"/>
              </w:rPr>
              <w:t>Dr Sam Harvey</w:t>
            </w:r>
          </w:p>
          <w:p w14:paraId="2C13A768" w14:textId="77777777" w:rsidR="00FA2569" w:rsidRPr="00454FF1" w:rsidRDefault="00FA2569" w:rsidP="00FA2569">
            <w:pPr>
              <w:rPr>
                <w:rFonts w:cstheme="minorHAnsi"/>
                <w:i/>
              </w:rPr>
            </w:pPr>
          </w:p>
        </w:tc>
      </w:tr>
      <w:tr w:rsidR="00FA2569" w:rsidRPr="00454FF1" w14:paraId="340D5928" w14:textId="77777777" w:rsidTr="00941E04">
        <w:trPr>
          <w:trHeight w:val="446"/>
        </w:trPr>
        <w:tc>
          <w:tcPr>
            <w:tcW w:w="1985" w:type="dxa"/>
            <w:shd w:val="clear" w:color="auto" w:fill="F2F2F2" w:themeFill="background1" w:themeFillShade="F2"/>
          </w:tcPr>
          <w:p w14:paraId="6424D200" w14:textId="77777777" w:rsidR="00FA2569" w:rsidRPr="00454FF1" w:rsidRDefault="00FA2569" w:rsidP="00D6134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Further info:</w:t>
            </w:r>
          </w:p>
        </w:tc>
        <w:tc>
          <w:tcPr>
            <w:tcW w:w="7149" w:type="dxa"/>
          </w:tcPr>
          <w:p w14:paraId="2A81397E" w14:textId="39B46265" w:rsidR="00C46320" w:rsidRDefault="00FA2569" w:rsidP="00FA2569">
            <w:pPr>
              <w:rPr>
                <w:rFonts w:cstheme="minorHAnsi"/>
              </w:rPr>
            </w:pPr>
            <w:r w:rsidRPr="00941E04">
              <w:rPr>
                <w:rFonts w:cstheme="minorHAnsi"/>
              </w:rPr>
              <w:t>If</w:t>
            </w:r>
            <w:r w:rsidR="003570F0">
              <w:rPr>
                <w:rFonts w:cstheme="minorHAnsi"/>
              </w:rPr>
              <w:t xml:space="preserve"> </w:t>
            </w:r>
            <w:r w:rsidRPr="00941E04">
              <w:rPr>
                <w:rFonts w:cstheme="minorHAnsi"/>
              </w:rPr>
              <w:t>you would like applicants to contact your unit for further information, please provide</w:t>
            </w:r>
            <w:r w:rsidR="003570F0">
              <w:rPr>
                <w:rFonts w:cstheme="minorHAnsi"/>
              </w:rPr>
              <w:t xml:space="preserve"> the</w:t>
            </w:r>
            <w:r w:rsidRPr="00941E04">
              <w:rPr>
                <w:rFonts w:cstheme="minorHAnsi"/>
              </w:rPr>
              <w:t xml:space="preserve"> relevant contact details here.   </w:t>
            </w:r>
          </w:p>
          <w:p w14:paraId="0C25D180" w14:textId="77777777" w:rsidR="00941E04" w:rsidRDefault="00941E04" w:rsidP="00FA2569">
            <w:pPr>
              <w:rPr>
                <w:rFonts w:cstheme="minorHAnsi"/>
              </w:rPr>
            </w:pPr>
          </w:p>
          <w:p w14:paraId="57BE2138" w14:textId="47E57EDC" w:rsidR="00E146DF" w:rsidRPr="00941E04" w:rsidRDefault="00C46320" w:rsidP="00FA2569">
            <w:pPr>
              <w:rPr>
                <w:rFonts w:cstheme="minorHAnsi"/>
              </w:rPr>
            </w:pPr>
            <w:hyperlink r:id="rId8" w:history="1">
              <w:r w:rsidRPr="00C3780E">
                <w:rPr>
                  <w:rStyle w:val="Hyperlink"/>
                  <w:rFonts w:cstheme="minorHAnsi"/>
                </w:rPr>
                <w:t>Sam.harvey@uq.edu.au</w:t>
              </w:r>
            </w:hyperlink>
            <w:r>
              <w:rPr>
                <w:rFonts w:cstheme="minorHAnsi"/>
              </w:rPr>
              <w:t xml:space="preserve"> – please contact prior to EOI.</w:t>
            </w:r>
          </w:p>
        </w:tc>
      </w:tr>
    </w:tbl>
    <w:p w14:paraId="7F221803" w14:textId="77777777" w:rsidR="00A54AF7" w:rsidRDefault="00A54AF7"/>
    <w:sectPr w:rsidR="00A54A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E6066" w14:textId="77777777" w:rsidR="001A39C9" w:rsidRDefault="001A39C9" w:rsidP="00D00E60">
      <w:r>
        <w:separator/>
      </w:r>
    </w:p>
  </w:endnote>
  <w:endnote w:type="continuationSeparator" w:id="0">
    <w:p w14:paraId="5E4C7109" w14:textId="77777777" w:rsidR="001A39C9" w:rsidRDefault="001A39C9" w:rsidP="00D0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D46DC" w14:textId="77777777" w:rsidR="001A39C9" w:rsidRDefault="001A39C9" w:rsidP="00D00E60">
      <w:r>
        <w:separator/>
      </w:r>
    </w:p>
  </w:footnote>
  <w:footnote w:type="continuationSeparator" w:id="0">
    <w:p w14:paraId="41B10649" w14:textId="77777777" w:rsidR="001A39C9" w:rsidRDefault="001A39C9" w:rsidP="00D00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4360F"/>
    <w:multiLevelType w:val="hybridMultilevel"/>
    <w:tmpl w:val="4D1825A2"/>
    <w:lvl w:ilvl="0" w:tplc="2AEE4A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609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625"/>
    <w:rsid w:val="00025921"/>
    <w:rsid w:val="0005662E"/>
    <w:rsid w:val="000618AE"/>
    <w:rsid w:val="000B527B"/>
    <w:rsid w:val="000B5FE8"/>
    <w:rsid w:val="000C6E7B"/>
    <w:rsid w:val="00102B71"/>
    <w:rsid w:val="00112B41"/>
    <w:rsid w:val="00127251"/>
    <w:rsid w:val="00134F14"/>
    <w:rsid w:val="001679C1"/>
    <w:rsid w:val="00183151"/>
    <w:rsid w:val="001A39C9"/>
    <w:rsid w:val="001C1584"/>
    <w:rsid w:val="001E4BBE"/>
    <w:rsid w:val="00207887"/>
    <w:rsid w:val="00283A2C"/>
    <w:rsid w:val="002B5ABA"/>
    <w:rsid w:val="00323384"/>
    <w:rsid w:val="00332027"/>
    <w:rsid w:val="003570F0"/>
    <w:rsid w:val="00361C62"/>
    <w:rsid w:val="00374E9C"/>
    <w:rsid w:val="003F40F5"/>
    <w:rsid w:val="004175CE"/>
    <w:rsid w:val="0044200F"/>
    <w:rsid w:val="00454FF1"/>
    <w:rsid w:val="00496473"/>
    <w:rsid w:val="004C1625"/>
    <w:rsid w:val="00502FC5"/>
    <w:rsid w:val="00511802"/>
    <w:rsid w:val="005646D9"/>
    <w:rsid w:val="00570460"/>
    <w:rsid w:val="00572429"/>
    <w:rsid w:val="00581065"/>
    <w:rsid w:val="005B3D46"/>
    <w:rsid w:val="00675329"/>
    <w:rsid w:val="00715346"/>
    <w:rsid w:val="00717FF8"/>
    <w:rsid w:val="007773C9"/>
    <w:rsid w:val="00781637"/>
    <w:rsid w:val="007C1233"/>
    <w:rsid w:val="00804720"/>
    <w:rsid w:val="008377FE"/>
    <w:rsid w:val="0084042A"/>
    <w:rsid w:val="008607F9"/>
    <w:rsid w:val="00876070"/>
    <w:rsid w:val="008818B8"/>
    <w:rsid w:val="00911DF1"/>
    <w:rsid w:val="00922FF4"/>
    <w:rsid w:val="00941E04"/>
    <w:rsid w:val="009A5DCB"/>
    <w:rsid w:val="009F1503"/>
    <w:rsid w:val="00A46AA8"/>
    <w:rsid w:val="00A54AF7"/>
    <w:rsid w:val="00A76B9C"/>
    <w:rsid w:val="00A85667"/>
    <w:rsid w:val="00A86769"/>
    <w:rsid w:val="00AC0775"/>
    <w:rsid w:val="00BA289F"/>
    <w:rsid w:val="00BB4295"/>
    <w:rsid w:val="00C00880"/>
    <w:rsid w:val="00C02A73"/>
    <w:rsid w:val="00C16A3E"/>
    <w:rsid w:val="00C20DAA"/>
    <w:rsid w:val="00C46320"/>
    <w:rsid w:val="00C529ED"/>
    <w:rsid w:val="00C736FA"/>
    <w:rsid w:val="00C74B25"/>
    <w:rsid w:val="00D00E60"/>
    <w:rsid w:val="00D41190"/>
    <w:rsid w:val="00D513F0"/>
    <w:rsid w:val="00D61347"/>
    <w:rsid w:val="00D76C7B"/>
    <w:rsid w:val="00E146DF"/>
    <w:rsid w:val="00E5235D"/>
    <w:rsid w:val="00E60AD9"/>
    <w:rsid w:val="00E64AF3"/>
    <w:rsid w:val="00E82B3C"/>
    <w:rsid w:val="00EA6626"/>
    <w:rsid w:val="00EE1CF9"/>
    <w:rsid w:val="00F37D30"/>
    <w:rsid w:val="00F66626"/>
    <w:rsid w:val="00F70DD6"/>
    <w:rsid w:val="00F81774"/>
    <w:rsid w:val="00FA2569"/>
    <w:rsid w:val="00FE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A66CB3"/>
  <w15:docId w15:val="{EDF1DA3F-3A43-453F-A88E-52472A5EA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AF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4AF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61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613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D61347"/>
    <w:rPr>
      <w:b/>
      <w:bCs/>
    </w:rPr>
  </w:style>
  <w:style w:type="character" w:customStyle="1" w:styleId="apple-converted-space">
    <w:name w:val="apple-converted-space"/>
    <w:basedOn w:val="DefaultParagraphFont"/>
    <w:rsid w:val="00D61347"/>
  </w:style>
  <w:style w:type="character" w:customStyle="1" w:styleId="apple-style-span">
    <w:name w:val="apple-style-span"/>
    <w:basedOn w:val="DefaultParagraphFont"/>
    <w:rsid w:val="00D61347"/>
  </w:style>
  <w:style w:type="paragraph" w:styleId="ListParagraph">
    <w:name w:val="List Paragraph"/>
    <w:basedOn w:val="Normal"/>
    <w:uiPriority w:val="34"/>
    <w:qFormat/>
    <w:rsid w:val="00D00E6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B5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8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.harvey@uq.edu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hasiatherapyfind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383</Words>
  <Characters>2186</Characters>
  <Application>Microsoft Office Word</Application>
  <DocSecurity>0</DocSecurity>
  <Lines>68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Queensland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Mitchell</dc:creator>
  <cp:lastModifiedBy>Sam Harvey</cp:lastModifiedBy>
  <cp:revision>15</cp:revision>
  <dcterms:created xsi:type="dcterms:W3CDTF">2026-02-16T04:58:00Z</dcterms:created>
  <dcterms:modified xsi:type="dcterms:W3CDTF">2026-03-17T03:00:00Z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2022-07-06T01:21:10Z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81bca1e0-d364-46b1-8f1f-0b140c34f0d7</vt:lpwstr>
  </property>
  <property fmtid="{D5CDD505-2E9C-101B-9397-08002B2CF9AE}" pid="8" name="MSIP_Label_0f488380-630a-4f55-a077-a19445e3f360_ContentBits">
    <vt:lpwstr>0</vt:lpwstr>
  </property>
</Properties>
</file>