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FBE5" w14:textId="2EB11564" w:rsidR="00D61347" w:rsidRPr="00366240" w:rsidRDefault="00D61347" w:rsidP="00A54AF7">
      <w:pPr>
        <w:rPr>
          <w:b/>
          <w:color w:val="000000"/>
          <w:szCs w:val="16"/>
        </w:rPr>
      </w:pPr>
      <w:r w:rsidRPr="00366240">
        <w:rPr>
          <w:b/>
          <w:color w:val="000000"/>
          <w:sz w:val="32"/>
        </w:rPr>
        <w:t xml:space="preserve">UQ </w:t>
      </w:r>
      <w:r w:rsidR="00911DF1" w:rsidRPr="00366240">
        <w:rPr>
          <w:b/>
          <w:color w:val="000000"/>
          <w:sz w:val="32"/>
        </w:rPr>
        <w:t>Winter</w:t>
      </w:r>
      <w:r w:rsidR="00C736FA" w:rsidRPr="00366240">
        <w:rPr>
          <w:b/>
          <w:color w:val="000000"/>
          <w:sz w:val="32"/>
        </w:rPr>
        <w:t xml:space="preserve"> </w:t>
      </w:r>
      <w:r w:rsidRPr="00366240">
        <w:rPr>
          <w:b/>
          <w:color w:val="000000"/>
          <w:sz w:val="32"/>
        </w:rPr>
        <w:t>Research Project Description</w:t>
      </w:r>
      <w:r w:rsidR="00941E04" w:rsidRPr="00366240">
        <w:rPr>
          <w:b/>
          <w:color w:val="000000"/>
          <w:sz w:val="32"/>
        </w:rPr>
        <w:t xml:space="preserve"> </w:t>
      </w:r>
      <w:r w:rsidR="000B5FE8" w:rsidRPr="00366240">
        <w:rPr>
          <w:b/>
          <w:color w:val="000000"/>
          <w:sz w:val="32"/>
        </w:rPr>
        <w:t>- 2026</w:t>
      </w:r>
      <w:r w:rsidR="00804720" w:rsidRPr="00366240">
        <w:rPr>
          <w:b/>
          <w:color w:val="000000"/>
          <w:sz w:val="32"/>
        </w:rPr>
        <w:br/>
      </w:r>
    </w:p>
    <w:p w14:paraId="17D331ED" w14:textId="77777777" w:rsidR="00D61347" w:rsidRPr="00366240" w:rsidRDefault="00D61347" w:rsidP="00A54AF7">
      <w:pPr>
        <w:rPr>
          <w:color w:val="000000"/>
        </w:rPr>
      </w:pPr>
    </w:p>
    <w:tbl>
      <w:tblPr>
        <w:tblStyle w:val="TableGrid"/>
        <w:tblW w:w="0" w:type="auto"/>
        <w:tblInd w:w="108" w:type="dxa"/>
        <w:tblLook w:val="04A0" w:firstRow="1" w:lastRow="0" w:firstColumn="1" w:lastColumn="0" w:noHBand="0" w:noVBand="1"/>
      </w:tblPr>
      <w:tblGrid>
        <w:gridCol w:w="2155"/>
        <w:gridCol w:w="6753"/>
      </w:tblGrid>
      <w:tr w:rsidR="00D61347" w:rsidRPr="00366240" w14:paraId="144F970C" w14:textId="77777777" w:rsidTr="00585669">
        <w:trPr>
          <w:trHeight w:val="666"/>
        </w:trPr>
        <w:tc>
          <w:tcPr>
            <w:tcW w:w="2155" w:type="dxa"/>
            <w:shd w:val="clear" w:color="auto" w:fill="F2F2F2" w:themeFill="background1" w:themeFillShade="F2"/>
          </w:tcPr>
          <w:p w14:paraId="1C2F0939" w14:textId="77777777" w:rsidR="00D61347" w:rsidRPr="00366240" w:rsidRDefault="00D61347">
            <w:pPr>
              <w:rPr>
                <w:rFonts w:cstheme="minorHAnsi"/>
                <w:b/>
              </w:rPr>
            </w:pPr>
            <w:r w:rsidRPr="00366240">
              <w:rPr>
                <w:rFonts w:cstheme="minorHAnsi"/>
                <w:b/>
                <w:color w:val="000000"/>
              </w:rPr>
              <w:t>Project title:</w:t>
            </w:r>
            <w:r w:rsidRPr="00366240">
              <w:rPr>
                <w:rStyle w:val="apple-converted-space"/>
                <w:rFonts w:cstheme="minorHAnsi"/>
                <w:b/>
                <w:bCs/>
                <w:color w:val="000000"/>
                <w:bdr w:val="none" w:sz="0" w:space="0" w:color="auto" w:frame="1"/>
              </w:rPr>
              <w:t> </w:t>
            </w:r>
          </w:p>
        </w:tc>
        <w:tc>
          <w:tcPr>
            <w:tcW w:w="6753" w:type="dxa"/>
          </w:tcPr>
          <w:p w14:paraId="2ADA5084" w14:textId="239671D3" w:rsidR="00D61347" w:rsidRPr="00366240" w:rsidRDefault="00433C3D">
            <w:pPr>
              <w:rPr>
                <w:rFonts w:cstheme="minorHAnsi"/>
                <w:b/>
              </w:rPr>
            </w:pPr>
            <w:r w:rsidRPr="00366240">
              <w:rPr>
                <w:rStyle w:val="Strong"/>
                <w:rFonts w:cstheme="minorHAnsi"/>
                <w:b w:val="0"/>
                <w:bCs w:val="0"/>
                <w:color w:val="000000"/>
                <w:bdr w:val="none" w:sz="0" w:space="0" w:color="auto" w:frame="1"/>
              </w:rPr>
              <w:t>"Beyond Professional Practice: Understanding how speech pathology students become reflective practitioners and lifelong learners"</w:t>
            </w:r>
          </w:p>
        </w:tc>
      </w:tr>
      <w:tr w:rsidR="00FA2569" w:rsidRPr="00366240" w14:paraId="498DFC9A" w14:textId="77777777" w:rsidTr="00585669">
        <w:tc>
          <w:tcPr>
            <w:tcW w:w="2155" w:type="dxa"/>
            <w:shd w:val="clear" w:color="auto" w:fill="F2F2F2" w:themeFill="background1" w:themeFillShade="F2"/>
          </w:tcPr>
          <w:p w14:paraId="4C625896" w14:textId="2495A9BD" w:rsidR="00FA2569" w:rsidRPr="00366240" w:rsidRDefault="00922FF4" w:rsidP="00572718">
            <w:pPr>
              <w:rPr>
                <w:rFonts w:cstheme="minorHAnsi"/>
                <w:b/>
              </w:rPr>
            </w:pPr>
            <w:r w:rsidRPr="00366240">
              <w:rPr>
                <w:rFonts w:cstheme="minorHAnsi"/>
                <w:b/>
              </w:rPr>
              <w:t>H</w:t>
            </w:r>
            <w:r w:rsidR="002B5ABA" w:rsidRPr="00366240">
              <w:rPr>
                <w:rFonts w:cstheme="minorHAnsi"/>
                <w:b/>
              </w:rPr>
              <w:t>ours of engagement</w:t>
            </w:r>
            <w:r w:rsidR="00511802" w:rsidRPr="00366240">
              <w:rPr>
                <w:rFonts w:cstheme="minorHAnsi"/>
                <w:b/>
              </w:rPr>
              <w:t xml:space="preserve"> &amp; delivery</w:t>
            </w:r>
            <w:r w:rsidR="002B5ABA" w:rsidRPr="00366240">
              <w:rPr>
                <w:rFonts w:cstheme="minorHAnsi"/>
                <w:b/>
              </w:rPr>
              <w:t xml:space="preserve"> mode</w:t>
            </w:r>
          </w:p>
        </w:tc>
        <w:tc>
          <w:tcPr>
            <w:tcW w:w="6753" w:type="dxa"/>
          </w:tcPr>
          <w:p w14:paraId="6B31940F" w14:textId="666E8BB7" w:rsidR="00433C3D" w:rsidRPr="00366240" w:rsidRDefault="00433C3D" w:rsidP="00433C3D">
            <w:pPr>
              <w:pStyle w:val="ListParagraph"/>
              <w:numPr>
                <w:ilvl w:val="0"/>
                <w:numId w:val="2"/>
              </w:numPr>
              <w:rPr>
                <w:rFonts w:cstheme="minorHAnsi"/>
              </w:rPr>
            </w:pPr>
            <w:r w:rsidRPr="00366240">
              <w:rPr>
                <w:rFonts w:cstheme="minorHAnsi"/>
              </w:rPr>
              <w:t>Number of scholars: 2</w:t>
            </w:r>
          </w:p>
          <w:p w14:paraId="6809F4AA" w14:textId="05CCE8AC" w:rsidR="00433C3D" w:rsidRPr="00366240" w:rsidRDefault="00433C3D" w:rsidP="00433C3D">
            <w:pPr>
              <w:pStyle w:val="ListParagraph"/>
              <w:numPr>
                <w:ilvl w:val="0"/>
                <w:numId w:val="2"/>
              </w:numPr>
              <w:rPr>
                <w:rFonts w:cstheme="minorHAnsi"/>
              </w:rPr>
            </w:pPr>
            <w:r w:rsidRPr="00366240">
              <w:rPr>
                <w:rFonts w:cstheme="minorHAnsi"/>
              </w:rPr>
              <w:t>Duration of the project: 4 weeks between 29 June – 24 July 2026.</w:t>
            </w:r>
          </w:p>
          <w:p w14:paraId="6E0CECF7" w14:textId="0451EA22" w:rsidR="00433C3D" w:rsidRPr="00366240" w:rsidRDefault="00433C3D" w:rsidP="00433C3D">
            <w:pPr>
              <w:pStyle w:val="ListParagraph"/>
              <w:numPr>
                <w:ilvl w:val="0"/>
                <w:numId w:val="2"/>
              </w:numPr>
              <w:rPr>
                <w:rFonts w:cstheme="minorHAnsi"/>
              </w:rPr>
            </w:pPr>
            <w:r w:rsidRPr="00366240">
              <w:rPr>
                <w:rFonts w:cstheme="minorHAnsi"/>
              </w:rPr>
              <w:t>Hours of engagement: 36 hours per week</w:t>
            </w:r>
          </w:p>
          <w:p w14:paraId="54E0A7B0" w14:textId="7AF70D59" w:rsidR="00911DF1" w:rsidRPr="00366240" w:rsidRDefault="00433C3D" w:rsidP="00511802">
            <w:pPr>
              <w:pStyle w:val="ListParagraph"/>
              <w:numPr>
                <w:ilvl w:val="0"/>
                <w:numId w:val="2"/>
              </w:numPr>
              <w:rPr>
                <w:rFonts w:cstheme="minorHAnsi"/>
              </w:rPr>
            </w:pPr>
            <w:r w:rsidRPr="00366240">
              <w:rPr>
                <w:rFonts w:cstheme="minorHAnsi"/>
              </w:rPr>
              <w:t>Engagement/Delivery Mode: The successful scholar</w:t>
            </w:r>
            <w:r w:rsidR="00585669" w:rsidRPr="00366240">
              <w:rPr>
                <w:rFonts w:cstheme="minorHAnsi"/>
              </w:rPr>
              <w:t xml:space="preserve">s </w:t>
            </w:r>
            <w:r w:rsidRPr="00366240">
              <w:rPr>
                <w:rFonts w:cstheme="minorHAnsi"/>
              </w:rPr>
              <w:t>will be able to work in a hybrid model of working including remote and on-site activities.</w:t>
            </w:r>
          </w:p>
        </w:tc>
      </w:tr>
      <w:tr w:rsidR="00FA2569" w:rsidRPr="00366240" w14:paraId="77B9C0CB" w14:textId="77777777" w:rsidTr="00585669">
        <w:tc>
          <w:tcPr>
            <w:tcW w:w="2155" w:type="dxa"/>
            <w:shd w:val="clear" w:color="auto" w:fill="F2F2F2" w:themeFill="background1" w:themeFillShade="F2"/>
          </w:tcPr>
          <w:p w14:paraId="67208ED6" w14:textId="77777777" w:rsidR="00FA2569" w:rsidRPr="00366240" w:rsidRDefault="00FA2569" w:rsidP="00572718">
            <w:pPr>
              <w:rPr>
                <w:rFonts w:cstheme="minorHAnsi"/>
                <w:b/>
              </w:rPr>
            </w:pPr>
            <w:r w:rsidRPr="00366240">
              <w:rPr>
                <w:rFonts w:cstheme="minorHAnsi"/>
                <w:b/>
                <w:color w:val="000000"/>
              </w:rPr>
              <w:t>Description:</w:t>
            </w:r>
          </w:p>
        </w:tc>
        <w:tc>
          <w:tcPr>
            <w:tcW w:w="6753" w:type="dxa"/>
          </w:tcPr>
          <w:p w14:paraId="004679E3" w14:textId="78F5BB97" w:rsidR="00433C3D" w:rsidRPr="00366240" w:rsidRDefault="00433C3D" w:rsidP="00433C3D">
            <w:pPr>
              <w:rPr>
                <w:rFonts w:cstheme="minorHAnsi"/>
                <w:iCs/>
              </w:rPr>
            </w:pPr>
            <w:r w:rsidRPr="00366240">
              <w:rPr>
                <w:rFonts w:cstheme="minorHAnsi"/>
                <w:iCs/>
                <w:color w:val="000000"/>
              </w:rPr>
              <w:t>Since the publication of the</w:t>
            </w:r>
            <w:r w:rsidRPr="00366240">
              <w:rPr>
                <w:rFonts w:cstheme="minorHAnsi"/>
                <w:i/>
                <w:color w:val="000000"/>
              </w:rPr>
              <w:t xml:space="preserve"> </w:t>
            </w:r>
            <w:r w:rsidRPr="00366240">
              <w:rPr>
                <w:rFonts w:cstheme="minorHAnsi"/>
                <w:iCs/>
              </w:rPr>
              <w:t>Professional Standards for Speech Pathologists in Australia (Speech Pathology Australia, 2020), the speech pathology discipline at The University of Queensland has revised the curriculum for both undergraduate and graduate entry masters programs</w:t>
            </w:r>
            <w:r w:rsidR="00585669" w:rsidRPr="00366240">
              <w:rPr>
                <w:rFonts w:cstheme="minorHAnsi"/>
                <w:iCs/>
              </w:rPr>
              <w:t xml:space="preserve">. These revised programs </w:t>
            </w:r>
            <w:r w:rsidRPr="00366240">
              <w:rPr>
                <w:rFonts w:cstheme="minorHAnsi"/>
                <w:iCs/>
              </w:rPr>
              <w:t xml:space="preserve">focus on the development of </w:t>
            </w:r>
            <w:r w:rsidR="00585669" w:rsidRPr="00366240">
              <w:rPr>
                <w:rFonts w:cstheme="minorHAnsi"/>
                <w:iCs/>
              </w:rPr>
              <w:t xml:space="preserve">students’ competencies and skills across </w:t>
            </w:r>
            <w:r w:rsidRPr="00366240">
              <w:rPr>
                <w:rFonts w:cstheme="minorHAnsi"/>
                <w:iCs/>
              </w:rPr>
              <w:t xml:space="preserve">all three domains in these Professional Standards: (1) Professional Conduct; (2) Reflective Practice and Lifelong Learning; (3) Speech Pathology Practice. </w:t>
            </w:r>
          </w:p>
          <w:p w14:paraId="6EB899D6" w14:textId="77777777" w:rsidR="00433C3D" w:rsidRPr="00366240" w:rsidRDefault="00433C3D" w:rsidP="00433C3D">
            <w:pPr>
              <w:rPr>
                <w:rFonts w:cstheme="minorHAnsi"/>
                <w:iCs/>
              </w:rPr>
            </w:pPr>
          </w:p>
          <w:p w14:paraId="4AA6A16A" w14:textId="09B29006" w:rsidR="00433C3D" w:rsidRPr="00366240" w:rsidRDefault="00433C3D" w:rsidP="00433C3D">
            <w:pPr>
              <w:rPr>
                <w:rFonts w:cstheme="minorHAnsi"/>
                <w:iCs/>
              </w:rPr>
            </w:pPr>
            <w:r w:rsidRPr="00366240">
              <w:rPr>
                <w:rFonts w:cstheme="minorHAnsi"/>
                <w:iCs/>
              </w:rPr>
              <w:t xml:space="preserve">This </w:t>
            </w:r>
            <w:r w:rsidR="00585669" w:rsidRPr="00366240">
              <w:rPr>
                <w:rFonts w:cstheme="minorHAnsi"/>
                <w:iCs/>
              </w:rPr>
              <w:t xml:space="preserve">study focuses on Domain 2 in the Professional Standards and </w:t>
            </w:r>
            <w:r w:rsidRPr="00366240">
              <w:rPr>
                <w:rFonts w:cstheme="minorHAnsi"/>
                <w:iCs/>
              </w:rPr>
              <w:t xml:space="preserve">aims to explore the impact of the implementation of </w:t>
            </w:r>
            <w:r w:rsidR="00C724F1" w:rsidRPr="00366240">
              <w:rPr>
                <w:rFonts w:cstheme="minorHAnsi"/>
                <w:iCs/>
              </w:rPr>
              <w:t xml:space="preserve">the revised speech pathology programs on the development of students as reflective lifelong learners. Specifically, this project aims to: </w:t>
            </w:r>
          </w:p>
          <w:p w14:paraId="04741A03" w14:textId="58594A69" w:rsidR="00C724F1" w:rsidRPr="00366240" w:rsidRDefault="00C724F1" w:rsidP="00C724F1">
            <w:pPr>
              <w:pStyle w:val="ListParagraph"/>
              <w:numPr>
                <w:ilvl w:val="0"/>
                <w:numId w:val="3"/>
              </w:numPr>
              <w:rPr>
                <w:rFonts w:cstheme="minorHAnsi"/>
                <w:iCs/>
              </w:rPr>
            </w:pPr>
            <w:r w:rsidRPr="00366240">
              <w:rPr>
                <w:rFonts w:cstheme="minorHAnsi"/>
                <w:iCs/>
              </w:rPr>
              <w:t xml:space="preserve">examine the breadth and depth of reflective practice skills of speech pathology students throughout the academic program; </w:t>
            </w:r>
          </w:p>
          <w:p w14:paraId="6C033D0F" w14:textId="77777777" w:rsidR="00C724F1" w:rsidRPr="00366240" w:rsidRDefault="00C724F1" w:rsidP="00C724F1">
            <w:pPr>
              <w:pStyle w:val="ListParagraph"/>
              <w:numPr>
                <w:ilvl w:val="0"/>
                <w:numId w:val="3"/>
              </w:numPr>
              <w:rPr>
                <w:rFonts w:cstheme="minorHAnsi"/>
                <w:iCs/>
              </w:rPr>
            </w:pPr>
            <w:r w:rsidRPr="00366240">
              <w:rPr>
                <w:rFonts w:cstheme="minorHAnsi"/>
                <w:iCs/>
              </w:rPr>
              <w:t xml:space="preserve">explore the impact and role of time in the development of these skills; and </w:t>
            </w:r>
          </w:p>
          <w:p w14:paraId="1F04017C" w14:textId="2B8EBCC9" w:rsidR="00FA2569" w:rsidRPr="00366240" w:rsidRDefault="00C724F1" w:rsidP="00572718">
            <w:pPr>
              <w:pStyle w:val="ListParagraph"/>
              <w:numPr>
                <w:ilvl w:val="0"/>
                <w:numId w:val="3"/>
              </w:numPr>
              <w:rPr>
                <w:rFonts w:cstheme="minorHAnsi"/>
                <w:iCs/>
              </w:rPr>
            </w:pPr>
            <w:r w:rsidRPr="00366240">
              <w:rPr>
                <w:rFonts w:cstheme="minorHAnsi"/>
                <w:iCs/>
              </w:rPr>
              <w:t>compare students’ perceptions of the development of their reflective practice and lifelong learning skills before they transition into the profession.</w:t>
            </w:r>
          </w:p>
        </w:tc>
      </w:tr>
      <w:tr w:rsidR="00FA2569" w:rsidRPr="00366240" w14:paraId="08D1F94C" w14:textId="77777777" w:rsidTr="00585669">
        <w:trPr>
          <w:trHeight w:val="1028"/>
        </w:trPr>
        <w:tc>
          <w:tcPr>
            <w:tcW w:w="2155" w:type="dxa"/>
            <w:shd w:val="clear" w:color="auto" w:fill="F2F2F2" w:themeFill="background1" w:themeFillShade="F2"/>
          </w:tcPr>
          <w:p w14:paraId="2C262847" w14:textId="0CFB9163" w:rsidR="00FA2569" w:rsidRPr="00366240" w:rsidRDefault="004175CE">
            <w:pPr>
              <w:rPr>
                <w:rFonts w:cstheme="minorHAnsi"/>
                <w:b/>
              </w:rPr>
            </w:pPr>
            <w:r w:rsidRPr="00366240">
              <w:rPr>
                <w:rFonts w:cstheme="minorHAnsi"/>
                <w:b/>
              </w:rPr>
              <w:t xml:space="preserve">Expected </w:t>
            </w:r>
            <w:r w:rsidR="007773C9" w:rsidRPr="00366240">
              <w:rPr>
                <w:rFonts w:cstheme="minorHAnsi"/>
                <w:b/>
              </w:rPr>
              <w:t xml:space="preserve">learning </w:t>
            </w:r>
            <w:r w:rsidRPr="00366240">
              <w:rPr>
                <w:rFonts w:cstheme="minorHAnsi"/>
                <w:b/>
              </w:rPr>
              <w:t>outcomes and deliverables:</w:t>
            </w:r>
          </w:p>
        </w:tc>
        <w:tc>
          <w:tcPr>
            <w:tcW w:w="6753" w:type="dxa"/>
          </w:tcPr>
          <w:p w14:paraId="25A1D32A" w14:textId="36A7BAFB" w:rsidR="00C724F1" w:rsidRPr="00366240" w:rsidRDefault="00C724F1" w:rsidP="00D61347">
            <w:pPr>
              <w:rPr>
                <w:rFonts w:cstheme="minorHAnsi"/>
              </w:rPr>
            </w:pPr>
            <w:r w:rsidRPr="00366240">
              <w:rPr>
                <w:rFonts w:cstheme="minorHAnsi"/>
              </w:rPr>
              <w:t>In this project</w:t>
            </w:r>
            <w:r w:rsidR="0073211B">
              <w:rPr>
                <w:rFonts w:cstheme="minorHAnsi"/>
              </w:rPr>
              <w:t>,</w:t>
            </w:r>
            <w:r w:rsidRPr="00366240">
              <w:rPr>
                <w:rFonts w:cstheme="minorHAnsi"/>
              </w:rPr>
              <w:t xml:space="preserve"> </w:t>
            </w:r>
            <w:r w:rsidR="00D1433D" w:rsidRPr="00366240">
              <w:rPr>
                <w:rFonts w:cstheme="minorHAnsi"/>
              </w:rPr>
              <w:t xml:space="preserve">you </w:t>
            </w:r>
            <w:r w:rsidRPr="00366240">
              <w:rPr>
                <w:rFonts w:cstheme="minorHAnsi"/>
              </w:rPr>
              <w:t xml:space="preserve">will work closely with the research team to address the research aims and explore how speech pathology students develop reflective practice and lifelong learning skills. </w:t>
            </w:r>
          </w:p>
          <w:p w14:paraId="39057C04" w14:textId="77777777" w:rsidR="00C724F1" w:rsidRPr="00366240" w:rsidRDefault="00C724F1" w:rsidP="00D61347">
            <w:pPr>
              <w:rPr>
                <w:rFonts w:cstheme="minorHAnsi"/>
              </w:rPr>
            </w:pPr>
          </w:p>
          <w:p w14:paraId="19DC1A14" w14:textId="77777777" w:rsidR="00C724F1" w:rsidRPr="00366240" w:rsidRDefault="00C724F1" w:rsidP="00D61347">
            <w:pPr>
              <w:rPr>
                <w:rFonts w:cstheme="minorHAnsi"/>
              </w:rPr>
            </w:pPr>
            <w:r w:rsidRPr="00366240">
              <w:rPr>
                <w:rFonts w:cstheme="minorHAnsi"/>
              </w:rPr>
              <w:t xml:space="preserve">As a research scholar, you will help with quantitative and qualitative data analysis and write up of a research manuscript that includes key findings relevant to speech pathology students and the profession of speech pathology. </w:t>
            </w:r>
          </w:p>
          <w:p w14:paraId="7AE3354F" w14:textId="77777777" w:rsidR="00C724F1" w:rsidRPr="00366240" w:rsidRDefault="00C724F1" w:rsidP="00D61347">
            <w:pPr>
              <w:rPr>
                <w:rFonts w:cstheme="minorHAnsi"/>
              </w:rPr>
            </w:pPr>
          </w:p>
          <w:p w14:paraId="08DC5C6A" w14:textId="7B529C67" w:rsidR="00C724F1" w:rsidRPr="00366240" w:rsidRDefault="00C724F1" w:rsidP="00D61347">
            <w:pPr>
              <w:rPr>
                <w:rFonts w:cstheme="minorHAnsi"/>
              </w:rPr>
            </w:pPr>
            <w:r w:rsidRPr="00366240">
              <w:rPr>
                <w:rFonts w:cstheme="minorHAnsi"/>
              </w:rPr>
              <w:t xml:space="preserve">Based on </w:t>
            </w:r>
            <w:r w:rsidR="00D1433D" w:rsidRPr="00366240">
              <w:rPr>
                <w:rFonts w:cstheme="minorHAnsi"/>
              </w:rPr>
              <w:t xml:space="preserve">your </w:t>
            </w:r>
            <w:r w:rsidRPr="00366240">
              <w:rPr>
                <w:rFonts w:cstheme="minorHAnsi"/>
              </w:rPr>
              <w:t xml:space="preserve">interest, </w:t>
            </w:r>
            <w:r w:rsidR="00D1433D" w:rsidRPr="00366240">
              <w:rPr>
                <w:rFonts w:cstheme="minorHAnsi"/>
              </w:rPr>
              <w:t>you</w:t>
            </w:r>
            <w:r w:rsidRPr="00366240">
              <w:rPr>
                <w:rFonts w:cstheme="minorHAnsi"/>
              </w:rPr>
              <w:t xml:space="preserve"> may be provided with access to research networks and connections with other academic staff and students and have an opportunity to contribute to research outputs</w:t>
            </w:r>
            <w:r w:rsidR="0073211B">
              <w:rPr>
                <w:rFonts w:cstheme="minorHAnsi"/>
              </w:rPr>
              <w:t>,</w:t>
            </w:r>
            <w:r w:rsidRPr="00366240">
              <w:rPr>
                <w:rFonts w:cstheme="minorHAnsi"/>
              </w:rPr>
              <w:t xml:space="preserve"> including peer-reviewed publications and oral presentations at the end of </w:t>
            </w:r>
            <w:r w:rsidR="00D1433D" w:rsidRPr="00366240">
              <w:rPr>
                <w:rFonts w:cstheme="minorHAnsi"/>
              </w:rPr>
              <w:t>your</w:t>
            </w:r>
            <w:r w:rsidRPr="00366240">
              <w:rPr>
                <w:rFonts w:cstheme="minorHAnsi"/>
              </w:rPr>
              <w:t xml:space="preserve"> project. </w:t>
            </w:r>
          </w:p>
        </w:tc>
      </w:tr>
      <w:tr w:rsidR="00FA2569" w:rsidRPr="00366240" w14:paraId="3FC33824" w14:textId="77777777" w:rsidTr="002D29A6">
        <w:trPr>
          <w:trHeight w:val="1266"/>
        </w:trPr>
        <w:tc>
          <w:tcPr>
            <w:tcW w:w="2155" w:type="dxa"/>
            <w:shd w:val="clear" w:color="auto" w:fill="F2F2F2" w:themeFill="background1" w:themeFillShade="F2"/>
          </w:tcPr>
          <w:p w14:paraId="7A558138" w14:textId="77777777" w:rsidR="00FA2569" w:rsidRPr="00366240" w:rsidRDefault="00FA2569" w:rsidP="00D61347">
            <w:pPr>
              <w:rPr>
                <w:rFonts w:cstheme="minorHAnsi"/>
                <w:b/>
              </w:rPr>
            </w:pPr>
            <w:r w:rsidRPr="00366240">
              <w:rPr>
                <w:rFonts w:cstheme="minorHAnsi"/>
                <w:b/>
              </w:rPr>
              <w:t>Suitable for:</w:t>
            </w:r>
          </w:p>
        </w:tc>
        <w:tc>
          <w:tcPr>
            <w:tcW w:w="6753" w:type="dxa"/>
          </w:tcPr>
          <w:p w14:paraId="41368914" w14:textId="77777777" w:rsidR="00585669" w:rsidRPr="00366240" w:rsidRDefault="00C724F1" w:rsidP="00585669">
            <w:pPr>
              <w:rPr>
                <w:rFonts w:cstheme="minorHAnsi"/>
                <w:iCs/>
                <w:color w:val="000000"/>
              </w:rPr>
            </w:pPr>
            <w:r w:rsidRPr="00366240">
              <w:rPr>
                <w:rFonts w:cstheme="minorHAnsi"/>
                <w:iCs/>
                <w:color w:val="000000"/>
              </w:rPr>
              <w:t>This project is open to applications from</w:t>
            </w:r>
            <w:r w:rsidR="00585669" w:rsidRPr="00366240">
              <w:rPr>
                <w:rFonts w:cstheme="minorHAnsi"/>
                <w:iCs/>
                <w:color w:val="000000"/>
              </w:rPr>
              <w:t xml:space="preserve">: </w:t>
            </w:r>
          </w:p>
          <w:p w14:paraId="644BA4F6" w14:textId="13DC23E5" w:rsidR="00585669" w:rsidRPr="00366240" w:rsidRDefault="00C724F1" w:rsidP="00585669">
            <w:pPr>
              <w:pStyle w:val="ListParagraph"/>
              <w:numPr>
                <w:ilvl w:val="0"/>
                <w:numId w:val="5"/>
              </w:numPr>
              <w:rPr>
                <w:rFonts w:cstheme="minorHAnsi"/>
                <w:iCs/>
                <w:color w:val="000000"/>
              </w:rPr>
            </w:pPr>
            <w:r w:rsidRPr="00366240">
              <w:rPr>
                <w:rFonts w:cstheme="minorHAnsi"/>
                <w:iCs/>
                <w:color w:val="000000"/>
              </w:rPr>
              <w:t>2026 3</w:t>
            </w:r>
            <w:r w:rsidRPr="00366240">
              <w:rPr>
                <w:rFonts w:cstheme="minorHAnsi"/>
                <w:iCs/>
                <w:color w:val="000000"/>
                <w:vertAlign w:val="superscript"/>
              </w:rPr>
              <w:t>rd</w:t>
            </w:r>
            <w:r w:rsidRPr="00366240">
              <w:rPr>
                <w:rFonts w:cstheme="minorHAnsi"/>
                <w:iCs/>
                <w:color w:val="000000"/>
              </w:rPr>
              <w:t xml:space="preserve"> and 4</w:t>
            </w:r>
            <w:r w:rsidRPr="00366240">
              <w:rPr>
                <w:rFonts w:cstheme="minorHAnsi"/>
                <w:iCs/>
                <w:color w:val="000000"/>
                <w:vertAlign w:val="superscript"/>
              </w:rPr>
              <w:t xml:space="preserve">th </w:t>
            </w:r>
            <w:r w:rsidRPr="00366240">
              <w:rPr>
                <w:rFonts w:cstheme="minorHAnsi"/>
                <w:iCs/>
                <w:color w:val="000000"/>
              </w:rPr>
              <w:t>year students from the Bachelor of Speech Pathology (Honours) program</w:t>
            </w:r>
            <w:r w:rsidR="00585669" w:rsidRPr="00366240">
              <w:rPr>
                <w:rFonts w:cstheme="minorHAnsi"/>
                <w:iCs/>
                <w:color w:val="000000"/>
              </w:rPr>
              <w:t xml:space="preserve">; and </w:t>
            </w:r>
          </w:p>
          <w:p w14:paraId="39A0FA91" w14:textId="7F59BD03" w:rsidR="00C724F1" w:rsidRPr="00366240" w:rsidRDefault="00C724F1" w:rsidP="00585669">
            <w:pPr>
              <w:pStyle w:val="ListParagraph"/>
              <w:numPr>
                <w:ilvl w:val="0"/>
                <w:numId w:val="5"/>
              </w:numPr>
              <w:rPr>
                <w:rFonts w:cstheme="minorHAnsi"/>
                <w:iCs/>
                <w:color w:val="000000"/>
              </w:rPr>
            </w:pPr>
            <w:r w:rsidRPr="00366240">
              <w:rPr>
                <w:rFonts w:cstheme="minorHAnsi"/>
                <w:iCs/>
                <w:color w:val="000000"/>
              </w:rPr>
              <w:t>2026 1</w:t>
            </w:r>
            <w:r w:rsidRPr="00366240">
              <w:rPr>
                <w:rFonts w:cstheme="minorHAnsi"/>
                <w:iCs/>
                <w:color w:val="000000"/>
                <w:vertAlign w:val="superscript"/>
              </w:rPr>
              <w:t>st</w:t>
            </w:r>
            <w:r w:rsidRPr="00366240">
              <w:rPr>
                <w:rFonts w:cstheme="minorHAnsi"/>
                <w:iCs/>
                <w:color w:val="000000"/>
              </w:rPr>
              <w:t xml:space="preserve"> and 2</w:t>
            </w:r>
            <w:r w:rsidRPr="00366240">
              <w:rPr>
                <w:rFonts w:cstheme="minorHAnsi"/>
                <w:iCs/>
                <w:color w:val="000000"/>
                <w:vertAlign w:val="superscript"/>
              </w:rPr>
              <w:t>nd</w:t>
            </w:r>
            <w:r w:rsidRPr="00366240">
              <w:rPr>
                <w:rFonts w:cstheme="minorHAnsi"/>
                <w:iCs/>
                <w:color w:val="000000"/>
              </w:rPr>
              <w:t xml:space="preserve"> year students from the Master of Speech Pathology Studies program. </w:t>
            </w:r>
          </w:p>
          <w:p w14:paraId="339F359F" w14:textId="77777777" w:rsidR="00C724F1" w:rsidRPr="00366240" w:rsidRDefault="00C724F1" w:rsidP="00D61347">
            <w:pPr>
              <w:rPr>
                <w:rFonts w:cstheme="minorHAnsi"/>
                <w:color w:val="000000"/>
              </w:rPr>
            </w:pPr>
          </w:p>
          <w:p w14:paraId="3674F40C" w14:textId="2B472344" w:rsidR="00FA2569" w:rsidRPr="00366240" w:rsidRDefault="00C724F1" w:rsidP="00585669">
            <w:pPr>
              <w:rPr>
                <w:rFonts w:cstheme="minorHAnsi"/>
                <w:color w:val="7030A0"/>
              </w:rPr>
            </w:pPr>
            <w:r w:rsidRPr="00366240">
              <w:rPr>
                <w:rFonts w:cstheme="minorHAnsi"/>
                <w:color w:val="000000"/>
              </w:rPr>
              <w:lastRenderedPageBreak/>
              <w:t xml:space="preserve">We are seeking motivated scholars with excellent organisational and written communication skills. </w:t>
            </w:r>
            <w:r w:rsidRPr="00366240">
              <w:rPr>
                <w:rFonts w:cstheme="minorHAnsi"/>
                <w:iCs/>
                <w:color w:val="000000"/>
              </w:rPr>
              <w:t xml:space="preserve">Applicants should have </w:t>
            </w:r>
            <w:r w:rsidR="0073211B">
              <w:rPr>
                <w:rFonts w:cstheme="minorHAnsi"/>
                <w:iCs/>
                <w:color w:val="000000"/>
              </w:rPr>
              <w:t xml:space="preserve">an </w:t>
            </w:r>
            <w:r w:rsidRPr="00366240">
              <w:rPr>
                <w:rFonts w:cstheme="minorHAnsi"/>
                <w:iCs/>
                <w:color w:val="000000"/>
              </w:rPr>
              <w:t xml:space="preserve">interest in qualitative and quantitative research methodologies. </w:t>
            </w:r>
            <w:r w:rsidR="00585669" w:rsidRPr="00366240">
              <w:rPr>
                <w:rFonts w:cstheme="minorHAnsi"/>
                <w:iCs/>
                <w:color w:val="000000"/>
              </w:rPr>
              <w:t xml:space="preserve">Prior research experience is desirable. </w:t>
            </w:r>
          </w:p>
        </w:tc>
      </w:tr>
      <w:tr w:rsidR="00FA2569" w:rsidRPr="00366240" w14:paraId="090A1DC5" w14:textId="77777777" w:rsidTr="00585669">
        <w:tc>
          <w:tcPr>
            <w:tcW w:w="2155" w:type="dxa"/>
            <w:shd w:val="clear" w:color="auto" w:fill="F2F2F2" w:themeFill="background1" w:themeFillShade="F2"/>
          </w:tcPr>
          <w:p w14:paraId="3F4D975E" w14:textId="77777777" w:rsidR="00FA2569" w:rsidRPr="00366240" w:rsidRDefault="00C20DAA" w:rsidP="00572718">
            <w:pPr>
              <w:rPr>
                <w:rFonts w:cstheme="minorHAnsi"/>
                <w:b/>
              </w:rPr>
            </w:pPr>
            <w:r w:rsidRPr="00366240">
              <w:rPr>
                <w:rFonts w:cstheme="minorHAnsi"/>
                <w:b/>
              </w:rPr>
              <w:lastRenderedPageBreak/>
              <w:t xml:space="preserve">Primary </w:t>
            </w:r>
            <w:r w:rsidR="00FA2569" w:rsidRPr="00366240">
              <w:rPr>
                <w:rFonts w:cstheme="minorHAnsi"/>
                <w:b/>
              </w:rPr>
              <w:t>Supervisor:</w:t>
            </w:r>
          </w:p>
          <w:p w14:paraId="1EB4C645" w14:textId="77777777" w:rsidR="00C20DAA" w:rsidRPr="00366240" w:rsidRDefault="00C20DAA" w:rsidP="00572718">
            <w:pPr>
              <w:rPr>
                <w:rFonts w:cstheme="minorHAnsi"/>
                <w:b/>
              </w:rPr>
            </w:pPr>
          </w:p>
        </w:tc>
        <w:tc>
          <w:tcPr>
            <w:tcW w:w="6753" w:type="dxa"/>
          </w:tcPr>
          <w:p w14:paraId="2C13A768" w14:textId="34D94603" w:rsidR="00FA2569" w:rsidRPr="00366240" w:rsidRDefault="00C724F1" w:rsidP="00FA2569">
            <w:pPr>
              <w:rPr>
                <w:rFonts w:cstheme="minorHAnsi"/>
                <w:i/>
              </w:rPr>
            </w:pPr>
            <w:r w:rsidRPr="00366240">
              <w:rPr>
                <w:rFonts w:cstheme="minorHAnsi"/>
              </w:rPr>
              <w:t>Dr Adriana Penman</w:t>
            </w:r>
            <w:r w:rsidRPr="00366240">
              <w:rPr>
                <w:rFonts w:cstheme="minorHAnsi"/>
                <w:i/>
              </w:rPr>
              <w:t xml:space="preserve"> </w:t>
            </w:r>
            <w:r w:rsidRPr="00366240">
              <w:rPr>
                <w:rFonts w:cstheme="minorHAnsi"/>
                <w:iCs/>
              </w:rPr>
              <w:t xml:space="preserve">and </w:t>
            </w:r>
            <w:r w:rsidRPr="00366240">
              <w:rPr>
                <w:rFonts w:cstheme="minorHAnsi"/>
              </w:rPr>
              <w:t>Dr Felipe Retamal Walter</w:t>
            </w:r>
          </w:p>
        </w:tc>
      </w:tr>
      <w:tr w:rsidR="00FA2569" w:rsidRPr="00454FF1" w14:paraId="340D5928" w14:textId="77777777" w:rsidTr="00585669">
        <w:trPr>
          <w:trHeight w:val="446"/>
        </w:trPr>
        <w:tc>
          <w:tcPr>
            <w:tcW w:w="2155" w:type="dxa"/>
            <w:shd w:val="clear" w:color="auto" w:fill="F2F2F2" w:themeFill="background1" w:themeFillShade="F2"/>
          </w:tcPr>
          <w:p w14:paraId="6424D200" w14:textId="77777777" w:rsidR="00FA2569" w:rsidRPr="00366240" w:rsidRDefault="00FA2569" w:rsidP="00D61347">
            <w:pPr>
              <w:rPr>
                <w:rFonts w:cstheme="minorHAnsi"/>
                <w:b/>
              </w:rPr>
            </w:pPr>
            <w:r w:rsidRPr="00366240">
              <w:rPr>
                <w:rFonts w:cstheme="minorHAnsi"/>
                <w:b/>
              </w:rPr>
              <w:t>Further info:</w:t>
            </w:r>
          </w:p>
        </w:tc>
        <w:tc>
          <w:tcPr>
            <w:tcW w:w="6753" w:type="dxa"/>
          </w:tcPr>
          <w:p w14:paraId="57BE2138" w14:textId="716B2A70" w:rsidR="00941E04" w:rsidRPr="00941E04" w:rsidRDefault="00C724F1" w:rsidP="00FA2569">
            <w:pPr>
              <w:rPr>
                <w:rFonts w:cstheme="minorHAnsi"/>
              </w:rPr>
            </w:pPr>
            <w:r w:rsidRPr="00366240">
              <w:rPr>
                <w:rFonts w:cstheme="minorHAnsi"/>
              </w:rPr>
              <w:t xml:space="preserve">Any student interested in the in the project can seek further information from </w:t>
            </w:r>
            <w:r w:rsidRPr="00366240">
              <w:t>Dr Adriana Penman (</w:t>
            </w:r>
            <w:hyperlink r:id="rId7" w:history="1">
              <w:r w:rsidRPr="00366240">
                <w:rPr>
                  <w:rStyle w:val="Hyperlink"/>
                </w:rPr>
                <w:t>adriana.penman@uq.edu.au</w:t>
              </w:r>
            </w:hyperlink>
            <w:r w:rsidRPr="00366240">
              <w:t xml:space="preserve">) and </w:t>
            </w:r>
            <w:r w:rsidRPr="00366240">
              <w:rPr>
                <w:rFonts w:cstheme="minorHAnsi"/>
              </w:rPr>
              <w:t>Dr Felipe Retamal Walter (</w:t>
            </w:r>
            <w:hyperlink r:id="rId8" w:history="1">
              <w:r w:rsidRPr="00366240">
                <w:rPr>
                  <w:rStyle w:val="Hyperlink"/>
                </w:rPr>
                <w:t>f.retamalwalter@uq.edu.au</w:t>
              </w:r>
            </w:hyperlink>
            <w:r w:rsidRPr="00366240">
              <w:t>) prior to submitting an application.</w:t>
            </w:r>
          </w:p>
        </w:tc>
      </w:tr>
    </w:tbl>
    <w:p w14:paraId="7F221803" w14:textId="77777777" w:rsidR="00A54AF7" w:rsidRDefault="00A54AF7"/>
    <w:sectPr w:rsidR="00A54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409C" w14:textId="77777777" w:rsidR="004A175D" w:rsidRDefault="004A175D" w:rsidP="00D00E60">
      <w:r>
        <w:separator/>
      </w:r>
    </w:p>
  </w:endnote>
  <w:endnote w:type="continuationSeparator" w:id="0">
    <w:p w14:paraId="1EDC5B74" w14:textId="77777777" w:rsidR="004A175D" w:rsidRDefault="004A175D" w:rsidP="00D0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A09F" w14:textId="77777777" w:rsidR="004A175D" w:rsidRDefault="004A175D" w:rsidP="00D00E60">
      <w:r>
        <w:separator/>
      </w:r>
    </w:p>
  </w:footnote>
  <w:footnote w:type="continuationSeparator" w:id="0">
    <w:p w14:paraId="26B061EE" w14:textId="77777777" w:rsidR="004A175D" w:rsidRDefault="004A175D" w:rsidP="00D00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B5B9E"/>
    <w:multiLevelType w:val="hybridMultilevel"/>
    <w:tmpl w:val="0336A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4E07ACE"/>
    <w:multiLevelType w:val="hybridMultilevel"/>
    <w:tmpl w:val="08840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F4360F"/>
    <w:multiLevelType w:val="hybridMultilevel"/>
    <w:tmpl w:val="4D1825A2"/>
    <w:lvl w:ilvl="0" w:tplc="2AEE4A5E">
      <w:numFmt w:val="bullet"/>
      <w:lvlText w:val="-"/>
      <w:lvlJc w:val="left"/>
      <w:pPr>
        <w:ind w:left="720" w:hanging="36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20E0F3A"/>
    <w:multiLevelType w:val="hybridMultilevel"/>
    <w:tmpl w:val="BAF00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DC4E07"/>
    <w:multiLevelType w:val="hybridMultilevel"/>
    <w:tmpl w:val="67BCF5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91609519">
    <w:abstractNumId w:val="2"/>
  </w:num>
  <w:num w:numId="2" w16cid:durableId="962270291">
    <w:abstractNumId w:val="4"/>
  </w:num>
  <w:num w:numId="3" w16cid:durableId="1609122056">
    <w:abstractNumId w:val="0"/>
  </w:num>
  <w:num w:numId="4" w16cid:durableId="214047286">
    <w:abstractNumId w:val="1"/>
  </w:num>
  <w:num w:numId="5" w16cid:durableId="261454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25"/>
    <w:rsid w:val="000B5FE8"/>
    <w:rsid w:val="000C6E7B"/>
    <w:rsid w:val="00112B41"/>
    <w:rsid w:val="001C1584"/>
    <w:rsid w:val="002B5ABA"/>
    <w:rsid w:val="002D29A6"/>
    <w:rsid w:val="00332027"/>
    <w:rsid w:val="003570F0"/>
    <w:rsid w:val="00366240"/>
    <w:rsid w:val="0037770D"/>
    <w:rsid w:val="004175CE"/>
    <w:rsid w:val="00433C3D"/>
    <w:rsid w:val="00454FF1"/>
    <w:rsid w:val="004A175D"/>
    <w:rsid w:val="004C1625"/>
    <w:rsid w:val="00502FC5"/>
    <w:rsid w:val="00511802"/>
    <w:rsid w:val="005646D9"/>
    <w:rsid w:val="00572429"/>
    <w:rsid w:val="00585669"/>
    <w:rsid w:val="005C258A"/>
    <w:rsid w:val="005D62DF"/>
    <w:rsid w:val="00675329"/>
    <w:rsid w:val="006D67E4"/>
    <w:rsid w:val="00715346"/>
    <w:rsid w:val="0073211B"/>
    <w:rsid w:val="007773C9"/>
    <w:rsid w:val="00781637"/>
    <w:rsid w:val="00804720"/>
    <w:rsid w:val="00911DF1"/>
    <w:rsid w:val="00922FF4"/>
    <w:rsid w:val="00924B6C"/>
    <w:rsid w:val="00941E04"/>
    <w:rsid w:val="00991CFE"/>
    <w:rsid w:val="009B561F"/>
    <w:rsid w:val="009F1503"/>
    <w:rsid w:val="00A54AF7"/>
    <w:rsid w:val="00A76575"/>
    <w:rsid w:val="00A76B9C"/>
    <w:rsid w:val="00A85667"/>
    <w:rsid w:val="00BA289F"/>
    <w:rsid w:val="00C02A73"/>
    <w:rsid w:val="00C1219A"/>
    <w:rsid w:val="00C16A3E"/>
    <w:rsid w:val="00C20DAA"/>
    <w:rsid w:val="00C724F1"/>
    <w:rsid w:val="00C736FA"/>
    <w:rsid w:val="00D00E60"/>
    <w:rsid w:val="00D1433D"/>
    <w:rsid w:val="00D41190"/>
    <w:rsid w:val="00D61347"/>
    <w:rsid w:val="00E244BD"/>
    <w:rsid w:val="00EE0444"/>
    <w:rsid w:val="00F37D30"/>
    <w:rsid w:val="00FA2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66CB3"/>
  <w15:docId w15:val="{EDF1DA3F-3A43-453F-A88E-52472A5E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4AF7"/>
    <w:rPr>
      <w:color w:val="0000FF" w:themeColor="hyperlink"/>
      <w:u w:val="single"/>
    </w:rPr>
  </w:style>
  <w:style w:type="table" w:styleId="TableGrid">
    <w:name w:val="Table Grid"/>
    <w:basedOn w:val="TableNormal"/>
    <w:uiPriority w:val="59"/>
    <w:rsid w:val="00D6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347"/>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61347"/>
    <w:rPr>
      <w:b/>
      <w:bCs/>
    </w:rPr>
  </w:style>
  <w:style w:type="character" w:customStyle="1" w:styleId="apple-converted-space">
    <w:name w:val="apple-converted-space"/>
    <w:basedOn w:val="DefaultParagraphFont"/>
    <w:rsid w:val="00D61347"/>
  </w:style>
  <w:style w:type="character" w:customStyle="1" w:styleId="apple-style-span">
    <w:name w:val="apple-style-span"/>
    <w:basedOn w:val="DefaultParagraphFont"/>
    <w:rsid w:val="00D61347"/>
  </w:style>
  <w:style w:type="paragraph" w:styleId="ListParagraph">
    <w:name w:val="List Paragraph"/>
    <w:basedOn w:val="Normal"/>
    <w:uiPriority w:val="34"/>
    <w:qFormat/>
    <w:rsid w:val="00D00E60"/>
    <w:pPr>
      <w:ind w:left="720"/>
      <w:contextualSpacing/>
    </w:pPr>
  </w:style>
  <w:style w:type="paragraph" w:styleId="Revision">
    <w:name w:val="Revision"/>
    <w:hidden/>
    <w:uiPriority w:val="99"/>
    <w:semiHidden/>
    <w:rsid w:val="00D143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05155">
      <w:bodyDiv w:val="1"/>
      <w:marLeft w:val="0"/>
      <w:marRight w:val="0"/>
      <w:marTop w:val="0"/>
      <w:marBottom w:val="0"/>
      <w:divBdr>
        <w:top w:val="none" w:sz="0" w:space="0" w:color="auto"/>
        <w:left w:val="none" w:sz="0" w:space="0" w:color="auto"/>
        <w:bottom w:val="none" w:sz="0" w:space="0" w:color="auto"/>
        <w:right w:val="none" w:sz="0" w:space="0" w:color="auto"/>
      </w:divBdr>
    </w:div>
    <w:div w:id="1557740431">
      <w:bodyDiv w:val="1"/>
      <w:marLeft w:val="0"/>
      <w:marRight w:val="0"/>
      <w:marTop w:val="0"/>
      <w:marBottom w:val="0"/>
      <w:divBdr>
        <w:top w:val="none" w:sz="0" w:space="0" w:color="auto"/>
        <w:left w:val="none" w:sz="0" w:space="0" w:color="auto"/>
        <w:bottom w:val="none" w:sz="0" w:space="0" w:color="auto"/>
        <w:right w:val="none" w:sz="0" w:space="0" w:color="auto"/>
      </w:divBdr>
    </w:div>
    <w:div w:id="20587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tamalwalter@uq.edu.au" TargetMode="External"/><Relationship Id="rId3" Type="http://schemas.openxmlformats.org/officeDocument/2006/relationships/settings" Target="settings.xml"/><Relationship Id="rId7" Type="http://schemas.openxmlformats.org/officeDocument/2006/relationships/hyperlink" Target="mailto:adriana.penman@uq.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2766</Characters>
  <Application>Microsoft Office Word</Application>
  <DocSecurity>0</DocSecurity>
  <Lines>92</Lines>
  <Paragraphs>45</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Mitchell</dc:creator>
  <cp:lastModifiedBy>Amelia Peters</cp:lastModifiedBy>
  <cp:revision>6</cp:revision>
  <dcterms:created xsi:type="dcterms:W3CDTF">2026-02-18T07:52:00Z</dcterms:created>
  <dcterms:modified xsi:type="dcterms:W3CDTF">2026-03-16T04:39:00Z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2022-07-06T01:21:10Z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81bca1e0-d364-46b1-8f1f-0b140c34f0d7</vt:lpwstr>
  </property>
  <property fmtid="{D5CDD505-2E9C-101B-9397-08002B2CF9AE}" pid="8" name="MSIP_Label_0f488380-630a-4f55-a077-a19445e3f360_ContentBits">
    <vt:lpwstr>0</vt:lpwstr>
  </property>
  <property fmtid="{D5CDD505-2E9C-101B-9397-08002B2CF9AE}" pid="9" name="GrammarlyDocumentId">
    <vt:lpwstr>343bd072-4e8d-49eb-adca-dd0e454e82f8</vt:lpwstr>
  </property>
</Properties>
</file>