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FBE5" w14:textId="2EB11564" w:rsidR="00D61347" w:rsidRPr="00804720" w:rsidRDefault="00D61347" w:rsidP="00A54AF7">
      <w:pPr>
        <w:rPr>
          <w:b/>
          <w:color w:val="000000"/>
          <w:szCs w:val="16"/>
        </w:rPr>
      </w:pPr>
      <w:r w:rsidRPr="00454FF1">
        <w:rPr>
          <w:b/>
          <w:color w:val="000000"/>
          <w:sz w:val="32"/>
        </w:rPr>
        <w:t xml:space="preserve">UQ </w:t>
      </w:r>
      <w:r w:rsidR="00911DF1">
        <w:rPr>
          <w:b/>
          <w:color w:val="000000"/>
          <w:sz w:val="32"/>
        </w:rPr>
        <w:t>Winter</w:t>
      </w:r>
      <w:r w:rsidR="00C736FA">
        <w:rPr>
          <w:b/>
          <w:color w:val="000000"/>
          <w:sz w:val="32"/>
        </w:rPr>
        <w:t xml:space="preserve"> </w:t>
      </w:r>
      <w:r w:rsidRPr="00454FF1">
        <w:rPr>
          <w:b/>
          <w:color w:val="000000"/>
          <w:sz w:val="32"/>
        </w:rPr>
        <w:t>Research Project Description</w:t>
      </w:r>
      <w:r w:rsidR="00941E04">
        <w:rPr>
          <w:b/>
          <w:color w:val="000000"/>
          <w:sz w:val="32"/>
        </w:rPr>
        <w:t xml:space="preserve"> </w:t>
      </w:r>
      <w:r w:rsidR="000B5FE8">
        <w:rPr>
          <w:b/>
          <w:color w:val="000000"/>
          <w:sz w:val="32"/>
        </w:rPr>
        <w:t>- 2026</w:t>
      </w:r>
      <w:r w:rsidR="00804720">
        <w:rPr>
          <w:b/>
          <w:color w:val="000000"/>
          <w:sz w:val="32"/>
        </w:rPr>
        <w:br/>
      </w:r>
    </w:p>
    <w:tbl>
      <w:tblPr>
        <w:tblStyle w:val="TableGrid"/>
        <w:tblW w:w="0" w:type="auto"/>
        <w:tblInd w:w="108" w:type="dxa"/>
        <w:tblLook w:val="04A0" w:firstRow="1" w:lastRow="0" w:firstColumn="1" w:lastColumn="0" w:noHBand="0" w:noVBand="1"/>
      </w:tblPr>
      <w:tblGrid>
        <w:gridCol w:w="1961"/>
        <w:gridCol w:w="6947"/>
      </w:tblGrid>
      <w:tr w:rsidR="00D61347" w:rsidRPr="00454FF1" w14:paraId="144F970C" w14:textId="77777777" w:rsidTr="00DB57CD">
        <w:trPr>
          <w:trHeight w:val="666"/>
        </w:trPr>
        <w:tc>
          <w:tcPr>
            <w:tcW w:w="1961" w:type="dxa"/>
            <w:shd w:val="clear" w:color="auto" w:fill="F2F2F2" w:themeFill="background1" w:themeFillShade="F2"/>
          </w:tcPr>
          <w:p w14:paraId="1C2F0939" w14:textId="77777777" w:rsidR="00D61347" w:rsidRPr="00454FF1" w:rsidRDefault="00D61347">
            <w:pPr>
              <w:rPr>
                <w:rFonts w:cstheme="minorHAnsi"/>
                <w:b/>
              </w:rPr>
            </w:pPr>
            <w:r w:rsidRPr="00454FF1">
              <w:rPr>
                <w:rFonts w:cstheme="minorHAnsi"/>
                <w:b/>
                <w:color w:val="000000"/>
              </w:rPr>
              <w:t>Project title:</w:t>
            </w:r>
            <w:r w:rsidRPr="00454FF1">
              <w:rPr>
                <w:rStyle w:val="apple-converted-space"/>
                <w:rFonts w:cstheme="minorHAnsi"/>
                <w:b/>
                <w:bCs/>
                <w:color w:val="000000"/>
                <w:bdr w:val="none" w:sz="0" w:space="0" w:color="auto" w:frame="1"/>
              </w:rPr>
              <w:t> </w:t>
            </w:r>
          </w:p>
        </w:tc>
        <w:tc>
          <w:tcPr>
            <w:tcW w:w="6947" w:type="dxa"/>
          </w:tcPr>
          <w:p w14:paraId="23D51EFB" w14:textId="77777777" w:rsidR="00C2016B" w:rsidRPr="00C2016B" w:rsidRDefault="00C2016B" w:rsidP="00C2016B">
            <w:pPr>
              <w:rPr>
                <w:rFonts w:cstheme="minorHAnsi"/>
                <w:color w:val="000000"/>
                <w:bdr w:val="none" w:sz="0" w:space="0" w:color="auto" w:frame="1"/>
              </w:rPr>
            </w:pPr>
            <w:r w:rsidRPr="00C2016B">
              <w:rPr>
                <w:rFonts w:cstheme="minorHAnsi"/>
                <w:b/>
                <w:bCs/>
                <w:color w:val="000000"/>
                <w:bdr w:val="none" w:sz="0" w:space="0" w:color="auto" w:frame="1"/>
              </w:rPr>
              <w:t xml:space="preserve">Codesign of an interdisciplinary intervention to support text-messaging for adults with post-stroke aphasia: The SMS study. </w:t>
            </w:r>
          </w:p>
          <w:p w14:paraId="2ADA5084" w14:textId="77777777" w:rsidR="00D61347" w:rsidRPr="00454FF1" w:rsidRDefault="00D61347">
            <w:pPr>
              <w:rPr>
                <w:rFonts w:cstheme="minorHAnsi"/>
                <w:b/>
              </w:rPr>
            </w:pPr>
          </w:p>
        </w:tc>
      </w:tr>
      <w:tr w:rsidR="00FA2569" w:rsidRPr="00454FF1" w14:paraId="498DFC9A" w14:textId="77777777" w:rsidTr="00DB57CD">
        <w:tc>
          <w:tcPr>
            <w:tcW w:w="1961" w:type="dxa"/>
            <w:shd w:val="clear" w:color="auto" w:fill="F2F2F2" w:themeFill="background1" w:themeFillShade="F2"/>
          </w:tcPr>
          <w:p w14:paraId="4C625896" w14:textId="2495A9BD" w:rsidR="00FA2569" w:rsidRPr="00454FF1" w:rsidRDefault="00922FF4" w:rsidP="00572718">
            <w:pPr>
              <w:rPr>
                <w:rFonts w:cstheme="minorHAnsi"/>
                <w:b/>
              </w:rPr>
            </w:pPr>
            <w:r>
              <w:rPr>
                <w:rFonts w:cstheme="minorHAnsi"/>
                <w:b/>
              </w:rPr>
              <w:t>H</w:t>
            </w:r>
            <w:r w:rsidR="002B5ABA">
              <w:rPr>
                <w:rFonts w:cstheme="minorHAnsi"/>
                <w:b/>
              </w:rPr>
              <w:t>ours of engagement</w:t>
            </w:r>
            <w:r w:rsidR="00511802">
              <w:rPr>
                <w:rFonts w:cstheme="minorHAnsi"/>
                <w:b/>
              </w:rPr>
              <w:t xml:space="preserve"> &amp; delivery</w:t>
            </w:r>
            <w:r w:rsidR="002B5ABA">
              <w:rPr>
                <w:rFonts w:cstheme="minorHAnsi"/>
                <w:b/>
              </w:rPr>
              <w:t xml:space="preserve"> mode</w:t>
            </w:r>
          </w:p>
        </w:tc>
        <w:tc>
          <w:tcPr>
            <w:tcW w:w="6947" w:type="dxa"/>
          </w:tcPr>
          <w:p w14:paraId="5D1A9167" w14:textId="77777777" w:rsidR="00E34FCE" w:rsidRPr="00E34FCE" w:rsidRDefault="00E34FCE" w:rsidP="00E34FCE">
            <w:pPr>
              <w:rPr>
                <w:rFonts w:cstheme="minorHAnsi"/>
                <w:iCs/>
              </w:rPr>
            </w:pPr>
            <w:r w:rsidRPr="00E34FCE">
              <w:rPr>
                <w:rFonts w:cstheme="minorHAnsi"/>
                <w:iCs/>
              </w:rPr>
              <w:t xml:space="preserve">4 weeks, 20 hours per week. </w:t>
            </w:r>
          </w:p>
          <w:p w14:paraId="5F48F7C1" w14:textId="77777777" w:rsidR="00E34FCE" w:rsidRPr="00E34FCE" w:rsidRDefault="00E34FCE" w:rsidP="00E34FCE">
            <w:pPr>
              <w:rPr>
                <w:rFonts w:cstheme="minorHAnsi"/>
                <w:iCs/>
              </w:rPr>
            </w:pPr>
            <w:r w:rsidRPr="00E34FCE">
              <w:rPr>
                <w:rFonts w:cstheme="minorHAnsi"/>
                <w:iCs/>
              </w:rPr>
              <w:t xml:space="preserve">Project will be conducted from the Queensland Aphasia Research Centre at the Surgical Treatment and Rehabilitation Service (STARS), Herston. </w:t>
            </w:r>
          </w:p>
          <w:p w14:paraId="0D559111" w14:textId="77777777" w:rsidR="00E34FCE" w:rsidRPr="00E34FCE" w:rsidRDefault="00E34FCE" w:rsidP="00E34FCE">
            <w:pPr>
              <w:rPr>
                <w:rFonts w:cstheme="minorHAnsi"/>
                <w:iCs/>
              </w:rPr>
            </w:pPr>
            <w:r w:rsidRPr="00E34FCE">
              <w:rPr>
                <w:rFonts w:cstheme="minorHAnsi"/>
                <w:iCs/>
              </w:rPr>
              <w:t xml:space="preserve">The project can be conducted through a hybrid of in-person and remote work. </w:t>
            </w:r>
          </w:p>
          <w:p w14:paraId="0254425B" w14:textId="77777777" w:rsidR="00E34FCE" w:rsidRPr="00911DF1" w:rsidRDefault="00E34FCE" w:rsidP="00511802">
            <w:pPr>
              <w:rPr>
                <w:rFonts w:cstheme="minorHAnsi"/>
                <w:i/>
                <w:color w:val="7030A0"/>
              </w:rPr>
            </w:pPr>
          </w:p>
          <w:p w14:paraId="54E0A7B0" w14:textId="44D27C03" w:rsidR="00911DF1" w:rsidRPr="00454FF1" w:rsidRDefault="00911DF1" w:rsidP="00511802">
            <w:pPr>
              <w:rPr>
                <w:rFonts w:cstheme="minorHAnsi"/>
                <w:i/>
              </w:rPr>
            </w:pPr>
          </w:p>
        </w:tc>
      </w:tr>
      <w:tr w:rsidR="00FA2569" w:rsidRPr="00454FF1" w14:paraId="77B9C0CB" w14:textId="77777777" w:rsidTr="00DB57CD">
        <w:tc>
          <w:tcPr>
            <w:tcW w:w="1961" w:type="dxa"/>
            <w:shd w:val="clear" w:color="auto" w:fill="F2F2F2" w:themeFill="background1" w:themeFillShade="F2"/>
          </w:tcPr>
          <w:p w14:paraId="67208ED6" w14:textId="77777777" w:rsidR="00FA2569" w:rsidRPr="00454FF1" w:rsidRDefault="00FA2569" w:rsidP="00572718">
            <w:pPr>
              <w:rPr>
                <w:rFonts w:cstheme="minorHAnsi"/>
                <w:b/>
              </w:rPr>
            </w:pPr>
            <w:r w:rsidRPr="00454FF1">
              <w:rPr>
                <w:rFonts w:cstheme="minorHAnsi"/>
                <w:b/>
                <w:color w:val="000000"/>
              </w:rPr>
              <w:t>Description:</w:t>
            </w:r>
          </w:p>
        </w:tc>
        <w:tc>
          <w:tcPr>
            <w:tcW w:w="6947" w:type="dxa"/>
          </w:tcPr>
          <w:p w14:paraId="57C0C367" w14:textId="77777777" w:rsidR="00E34FCE" w:rsidRPr="00E34FCE" w:rsidRDefault="00E34FCE" w:rsidP="00E34FCE">
            <w:pPr>
              <w:rPr>
                <w:rFonts w:cstheme="minorHAnsi"/>
              </w:rPr>
            </w:pPr>
            <w:r w:rsidRPr="00E34FCE">
              <w:rPr>
                <w:rFonts w:cstheme="minorHAnsi"/>
              </w:rPr>
              <w:t xml:space="preserve">Text messaging is one of the most common communication technologies used by Australians to manage their health and daily life activities and to connect socially. However, people with aphasia face barriers to text-messaging due to language impairments post-stroke, often combined with cognitive, visual, psychological and motor deficits. This project aims to codesign an interdisciplinary intervention to support text-messaging for people with aphasia. Focus groups with key stakeholders, including people with aphasia, family members, health professionals (speech pathologists, occupational therapists, neuropsychologists) and technology experts will be conducted to inform the development of the intervention. </w:t>
            </w:r>
          </w:p>
          <w:p w14:paraId="19151FF6" w14:textId="77777777" w:rsidR="00E34FCE" w:rsidRPr="00E34FCE" w:rsidRDefault="00E34FCE" w:rsidP="00E34FCE">
            <w:pPr>
              <w:rPr>
                <w:rFonts w:cstheme="minorHAnsi"/>
              </w:rPr>
            </w:pPr>
          </w:p>
          <w:p w14:paraId="5A77D62A" w14:textId="77777777" w:rsidR="00E34FCE" w:rsidRPr="00E34FCE" w:rsidRDefault="00E34FCE" w:rsidP="00E34FCE">
            <w:pPr>
              <w:rPr>
                <w:rFonts w:cstheme="minorHAnsi"/>
              </w:rPr>
            </w:pPr>
            <w:r w:rsidRPr="00E34FCE">
              <w:rPr>
                <w:rFonts w:cstheme="minorHAnsi"/>
              </w:rPr>
              <w:t xml:space="preserve">This project is being conducted in collaboration with the Surgical, Treatment and Rehabilitation Service and is funded by the Stroke Foundation. </w:t>
            </w:r>
          </w:p>
          <w:p w14:paraId="1F04017C" w14:textId="77777777" w:rsidR="00FA2569" w:rsidRPr="00E34FCE" w:rsidRDefault="00FA2569" w:rsidP="00572718">
            <w:pPr>
              <w:rPr>
                <w:rFonts w:cstheme="minorHAnsi"/>
              </w:rPr>
            </w:pPr>
          </w:p>
        </w:tc>
      </w:tr>
      <w:tr w:rsidR="00FA2569" w:rsidRPr="00454FF1" w14:paraId="08D1F94C" w14:textId="77777777" w:rsidTr="00DB57CD">
        <w:trPr>
          <w:trHeight w:val="1028"/>
        </w:trPr>
        <w:tc>
          <w:tcPr>
            <w:tcW w:w="1961" w:type="dxa"/>
            <w:shd w:val="clear" w:color="auto" w:fill="F2F2F2" w:themeFill="background1" w:themeFillShade="F2"/>
          </w:tcPr>
          <w:p w14:paraId="2C262847" w14:textId="0CFB9163" w:rsidR="00FA2569" w:rsidRPr="00454FF1" w:rsidRDefault="004175CE">
            <w:pPr>
              <w:rPr>
                <w:rFonts w:cstheme="minorHAnsi"/>
                <w:b/>
              </w:rPr>
            </w:pPr>
            <w:r>
              <w:rPr>
                <w:rFonts w:cstheme="minorHAnsi"/>
                <w:b/>
              </w:rPr>
              <w:t xml:space="preserve">Expected </w:t>
            </w:r>
            <w:r w:rsidR="007773C9">
              <w:rPr>
                <w:rFonts w:cstheme="minorHAnsi"/>
                <w:b/>
              </w:rPr>
              <w:t xml:space="preserve">learning </w:t>
            </w:r>
            <w:r>
              <w:rPr>
                <w:rFonts w:cstheme="minorHAnsi"/>
                <w:b/>
              </w:rPr>
              <w:t>outcomes and deliverables:</w:t>
            </w:r>
          </w:p>
        </w:tc>
        <w:tc>
          <w:tcPr>
            <w:tcW w:w="6947" w:type="dxa"/>
          </w:tcPr>
          <w:p w14:paraId="5732DCF0" w14:textId="086292B0" w:rsidR="00E34FCE" w:rsidRPr="00E34FCE" w:rsidRDefault="00E34FCE" w:rsidP="00E34FCE">
            <w:pPr>
              <w:rPr>
                <w:rFonts w:cstheme="minorHAnsi"/>
              </w:rPr>
            </w:pPr>
            <w:r w:rsidRPr="00E34FCE">
              <w:rPr>
                <w:rFonts w:cstheme="minorHAnsi"/>
              </w:rPr>
              <w:t>It is expected that students will gain skills in research processes</w:t>
            </w:r>
            <w:r>
              <w:rPr>
                <w:rFonts w:cstheme="minorHAnsi"/>
              </w:rPr>
              <w:t>,</w:t>
            </w:r>
            <w:r w:rsidRPr="00E34FCE">
              <w:rPr>
                <w:rFonts w:cstheme="minorHAnsi"/>
              </w:rPr>
              <w:t xml:space="preserve"> including </w:t>
            </w:r>
            <w:r>
              <w:rPr>
                <w:rFonts w:cstheme="minorHAnsi"/>
              </w:rPr>
              <w:t xml:space="preserve">analysis and management of qualitative research data from a codesign study, and the development and use of technology solutions for people with aphasia. </w:t>
            </w:r>
          </w:p>
          <w:p w14:paraId="5552BC80" w14:textId="77777777" w:rsidR="00E34FCE" w:rsidRPr="00E34FCE" w:rsidRDefault="00E34FCE" w:rsidP="00E34FCE">
            <w:pPr>
              <w:rPr>
                <w:rFonts w:cstheme="minorHAnsi"/>
              </w:rPr>
            </w:pPr>
          </w:p>
          <w:p w14:paraId="6216681E" w14:textId="504071BC" w:rsidR="00E34FCE" w:rsidRPr="00E34FCE" w:rsidRDefault="00E34FCE" w:rsidP="00E34FCE">
            <w:pPr>
              <w:rPr>
                <w:rFonts w:cstheme="minorHAnsi"/>
              </w:rPr>
            </w:pPr>
            <w:r w:rsidRPr="00E34FCE">
              <w:rPr>
                <w:rFonts w:cstheme="minorHAnsi"/>
              </w:rPr>
              <w:t>This project is being conducted with health professionals and researchers from STARS including speech pathologists, occupational therapists</w:t>
            </w:r>
            <w:r>
              <w:rPr>
                <w:rFonts w:cstheme="minorHAnsi"/>
              </w:rPr>
              <w:t xml:space="preserve">, </w:t>
            </w:r>
            <w:r w:rsidRPr="00E34FCE">
              <w:rPr>
                <w:rFonts w:cstheme="minorHAnsi"/>
              </w:rPr>
              <w:t>neuropsychologists</w:t>
            </w:r>
            <w:r>
              <w:rPr>
                <w:rFonts w:cstheme="minorHAnsi"/>
              </w:rPr>
              <w:t>, and people with lived experience of aphasia</w:t>
            </w:r>
            <w:r w:rsidRPr="00E34FCE">
              <w:rPr>
                <w:rFonts w:cstheme="minorHAnsi"/>
              </w:rPr>
              <w:t xml:space="preserve">. Students will gain skills in working as part of an interdisciplinary research team.  </w:t>
            </w:r>
          </w:p>
          <w:p w14:paraId="08DC5C6A" w14:textId="77777777" w:rsidR="00FA2569" w:rsidRPr="00454FF1" w:rsidRDefault="00FA2569" w:rsidP="00D61347">
            <w:pPr>
              <w:rPr>
                <w:rFonts w:cstheme="minorHAnsi"/>
                <w:i/>
              </w:rPr>
            </w:pPr>
          </w:p>
        </w:tc>
      </w:tr>
      <w:tr w:rsidR="00FA2569" w:rsidRPr="00454FF1" w14:paraId="3FC33824" w14:textId="77777777" w:rsidTr="00E37640">
        <w:trPr>
          <w:trHeight w:val="800"/>
        </w:trPr>
        <w:tc>
          <w:tcPr>
            <w:tcW w:w="1961" w:type="dxa"/>
            <w:shd w:val="clear" w:color="auto" w:fill="F2F2F2" w:themeFill="background1" w:themeFillShade="F2"/>
          </w:tcPr>
          <w:p w14:paraId="7A558138" w14:textId="77777777" w:rsidR="00FA2569" w:rsidRPr="00454FF1" w:rsidRDefault="00FA2569" w:rsidP="00D61347">
            <w:pPr>
              <w:rPr>
                <w:rFonts w:cstheme="minorHAnsi"/>
                <w:b/>
              </w:rPr>
            </w:pPr>
            <w:r w:rsidRPr="00454FF1">
              <w:rPr>
                <w:rFonts w:cstheme="minorHAnsi"/>
                <w:b/>
              </w:rPr>
              <w:t>Suitable for:</w:t>
            </w:r>
          </w:p>
        </w:tc>
        <w:tc>
          <w:tcPr>
            <w:tcW w:w="6947" w:type="dxa"/>
          </w:tcPr>
          <w:p w14:paraId="2F359A80" w14:textId="63882176" w:rsidR="00FA2569" w:rsidRPr="00E34FCE" w:rsidRDefault="00E34FCE" w:rsidP="00D61347">
            <w:pPr>
              <w:rPr>
                <w:rFonts w:cstheme="minorHAnsi"/>
                <w:iCs/>
              </w:rPr>
            </w:pPr>
            <w:r>
              <w:rPr>
                <w:rFonts w:cstheme="minorHAnsi"/>
                <w:iCs/>
              </w:rPr>
              <w:t>This project is suitable for 3</w:t>
            </w:r>
            <w:r w:rsidRPr="00E34FCE">
              <w:rPr>
                <w:rFonts w:cstheme="minorHAnsi"/>
                <w:iCs/>
                <w:vertAlign w:val="superscript"/>
              </w:rPr>
              <w:t>rd</w:t>
            </w:r>
            <w:r>
              <w:rPr>
                <w:rFonts w:cstheme="minorHAnsi"/>
                <w:iCs/>
              </w:rPr>
              <w:t xml:space="preserve"> or 4</w:t>
            </w:r>
            <w:r w:rsidRPr="00E34FCE">
              <w:rPr>
                <w:rFonts w:cstheme="minorHAnsi"/>
                <w:iCs/>
                <w:vertAlign w:val="superscript"/>
              </w:rPr>
              <w:t>th</w:t>
            </w:r>
            <w:r>
              <w:rPr>
                <w:rFonts w:cstheme="minorHAnsi"/>
                <w:iCs/>
              </w:rPr>
              <w:t xml:space="preserve"> year speech pathology students.</w:t>
            </w:r>
          </w:p>
          <w:p w14:paraId="3674F40C" w14:textId="77777777" w:rsidR="00FA2569" w:rsidRPr="00454FF1" w:rsidRDefault="00FA2569" w:rsidP="00D61347">
            <w:pPr>
              <w:rPr>
                <w:rFonts w:cstheme="minorHAnsi"/>
                <w:i/>
              </w:rPr>
            </w:pPr>
          </w:p>
        </w:tc>
      </w:tr>
      <w:tr w:rsidR="00FA2569" w:rsidRPr="00454FF1" w14:paraId="090A1DC5" w14:textId="77777777" w:rsidTr="00DB57CD">
        <w:tc>
          <w:tcPr>
            <w:tcW w:w="1961" w:type="dxa"/>
            <w:shd w:val="clear" w:color="auto" w:fill="F2F2F2" w:themeFill="background1" w:themeFillShade="F2"/>
          </w:tcPr>
          <w:p w14:paraId="3F4D975E" w14:textId="77777777" w:rsidR="00FA2569" w:rsidRDefault="00C20DAA" w:rsidP="00572718">
            <w:pPr>
              <w:rPr>
                <w:rFonts w:cstheme="minorHAnsi"/>
                <w:b/>
              </w:rPr>
            </w:pPr>
            <w:r>
              <w:rPr>
                <w:rFonts w:cstheme="minorHAnsi"/>
                <w:b/>
              </w:rPr>
              <w:t xml:space="preserve">Primary </w:t>
            </w:r>
            <w:r w:rsidR="00FA2569" w:rsidRPr="00454FF1">
              <w:rPr>
                <w:rFonts w:cstheme="minorHAnsi"/>
                <w:b/>
              </w:rPr>
              <w:t>Supervisor:</w:t>
            </w:r>
          </w:p>
          <w:p w14:paraId="1EB4C645" w14:textId="77777777" w:rsidR="00C20DAA" w:rsidRPr="00454FF1" w:rsidRDefault="00C20DAA" w:rsidP="00572718">
            <w:pPr>
              <w:rPr>
                <w:rFonts w:cstheme="minorHAnsi"/>
                <w:b/>
              </w:rPr>
            </w:pPr>
          </w:p>
        </w:tc>
        <w:tc>
          <w:tcPr>
            <w:tcW w:w="6947" w:type="dxa"/>
          </w:tcPr>
          <w:p w14:paraId="182705BB" w14:textId="1B24A15A" w:rsidR="00FA2569" w:rsidRPr="00941E04" w:rsidRDefault="00E34FCE" w:rsidP="00FA2569">
            <w:pPr>
              <w:rPr>
                <w:rFonts w:cstheme="minorHAnsi"/>
              </w:rPr>
            </w:pPr>
            <w:r>
              <w:rPr>
                <w:rFonts w:cstheme="minorHAnsi"/>
              </w:rPr>
              <w:t>Dr Jade Dignam</w:t>
            </w:r>
          </w:p>
          <w:p w14:paraId="2C13A768" w14:textId="77777777" w:rsidR="00FA2569" w:rsidRPr="00454FF1" w:rsidRDefault="00FA2569" w:rsidP="00FA2569">
            <w:pPr>
              <w:rPr>
                <w:rFonts w:cstheme="minorHAnsi"/>
                <w:i/>
              </w:rPr>
            </w:pPr>
          </w:p>
        </w:tc>
      </w:tr>
      <w:tr w:rsidR="00FA2569" w:rsidRPr="00454FF1" w14:paraId="340D5928" w14:textId="77777777" w:rsidTr="00DB57CD">
        <w:trPr>
          <w:trHeight w:val="446"/>
        </w:trPr>
        <w:tc>
          <w:tcPr>
            <w:tcW w:w="1961" w:type="dxa"/>
            <w:shd w:val="clear" w:color="auto" w:fill="F2F2F2" w:themeFill="background1" w:themeFillShade="F2"/>
          </w:tcPr>
          <w:p w14:paraId="6424D200" w14:textId="77777777" w:rsidR="00FA2569" w:rsidRPr="00454FF1" w:rsidRDefault="00FA2569" w:rsidP="00D61347">
            <w:pPr>
              <w:rPr>
                <w:rFonts w:cstheme="minorHAnsi"/>
                <w:b/>
              </w:rPr>
            </w:pPr>
            <w:r>
              <w:rPr>
                <w:rFonts w:cstheme="minorHAnsi"/>
                <w:b/>
              </w:rPr>
              <w:t>Further info:</w:t>
            </w:r>
          </w:p>
        </w:tc>
        <w:tc>
          <w:tcPr>
            <w:tcW w:w="6947" w:type="dxa"/>
          </w:tcPr>
          <w:p w14:paraId="68245EC3" w14:textId="007740DB" w:rsidR="00E34FCE" w:rsidRDefault="00E34FCE" w:rsidP="00FA2569">
            <w:pPr>
              <w:rPr>
                <w:rFonts w:cstheme="minorHAnsi"/>
              </w:rPr>
            </w:pPr>
            <w:r>
              <w:rPr>
                <w:rFonts w:cstheme="minorHAnsi"/>
              </w:rPr>
              <w:t>Please contact Jade Dignam on</w:t>
            </w:r>
            <w:r w:rsidR="00DB57CD">
              <w:rPr>
                <w:rFonts w:cstheme="minorHAnsi"/>
              </w:rPr>
              <w:t>;</w:t>
            </w:r>
            <w:r>
              <w:rPr>
                <w:rFonts w:cstheme="minorHAnsi"/>
              </w:rPr>
              <w:t xml:space="preserve"> e: </w:t>
            </w:r>
            <w:hyperlink r:id="rId7" w:history="1">
              <w:r w:rsidRPr="002D31B7">
                <w:rPr>
                  <w:rStyle w:val="Hyperlink"/>
                  <w:rFonts w:cstheme="minorHAnsi"/>
                </w:rPr>
                <w:t>j.dignam@uq.edu.au</w:t>
              </w:r>
            </w:hyperlink>
            <w:r>
              <w:rPr>
                <w:rFonts w:cstheme="minorHAnsi"/>
              </w:rPr>
              <w:t xml:space="preserve"> if you would like further information about this placement. </w:t>
            </w:r>
          </w:p>
          <w:p w14:paraId="57BE2138" w14:textId="77777777" w:rsidR="00941E04" w:rsidRPr="00941E04" w:rsidRDefault="00941E04" w:rsidP="00FA2569">
            <w:pPr>
              <w:rPr>
                <w:rFonts w:cstheme="minorHAnsi"/>
              </w:rPr>
            </w:pPr>
          </w:p>
        </w:tc>
      </w:tr>
    </w:tbl>
    <w:p w14:paraId="7F221803" w14:textId="77777777" w:rsidR="00A54AF7" w:rsidRDefault="00A54AF7"/>
    <w:sectPr w:rsidR="00A54A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50704" w14:textId="77777777" w:rsidR="004E7C64" w:rsidRDefault="004E7C64" w:rsidP="00D00E60">
      <w:r>
        <w:separator/>
      </w:r>
    </w:p>
  </w:endnote>
  <w:endnote w:type="continuationSeparator" w:id="0">
    <w:p w14:paraId="6668BEAC" w14:textId="77777777" w:rsidR="004E7C64" w:rsidRDefault="004E7C64" w:rsidP="00D0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CB89D" w14:textId="77777777" w:rsidR="004E7C64" w:rsidRDefault="004E7C64" w:rsidP="00D00E60">
      <w:r>
        <w:separator/>
      </w:r>
    </w:p>
  </w:footnote>
  <w:footnote w:type="continuationSeparator" w:id="0">
    <w:p w14:paraId="1EA49D0C" w14:textId="77777777" w:rsidR="004E7C64" w:rsidRDefault="004E7C64" w:rsidP="00D00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4360F"/>
    <w:multiLevelType w:val="hybridMultilevel"/>
    <w:tmpl w:val="4D1825A2"/>
    <w:lvl w:ilvl="0" w:tplc="2AEE4A5E">
      <w:numFmt w:val="bullet"/>
      <w:lvlText w:val="-"/>
      <w:lvlJc w:val="left"/>
      <w:pPr>
        <w:ind w:left="720" w:hanging="36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160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25"/>
    <w:rsid w:val="000B5FE8"/>
    <w:rsid w:val="000C6E7B"/>
    <w:rsid w:val="00112B41"/>
    <w:rsid w:val="001C1584"/>
    <w:rsid w:val="002B5ABA"/>
    <w:rsid w:val="00332027"/>
    <w:rsid w:val="003570F0"/>
    <w:rsid w:val="004175CE"/>
    <w:rsid w:val="00454FF1"/>
    <w:rsid w:val="004C1625"/>
    <w:rsid w:val="004E7C64"/>
    <w:rsid w:val="00502FC5"/>
    <w:rsid w:val="00511802"/>
    <w:rsid w:val="005646D9"/>
    <w:rsid w:val="00572429"/>
    <w:rsid w:val="00675329"/>
    <w:rsid w:val="00715346"/>
    <w:rsid w:val="007773C9"/>
    <w:rsid w:val="00781637"/>
    <w:rsid w:val="00804720"/>
    <w:rsid w:val="008100FC"/>
    <w:rsid w:val="008F51CF"/>
    <w:rsid w:val="00911DF1"/>
    <w:rsid w:val="00922FF4"/>
    <w:rsid w:val="00941E04"/>
    <w:rsid w:val="009F1503"/>
    <w:rsid w:val="00A54AF7"/>
    <w:rsid w:val="00A76B9C"/>
    <w:rsid w:val="00A85667"/>
    <w:rsid w:val="00A9410A"/>
    <w:rsid w:val="00BA289F"/>
    <w:rsid w:val="00C02A73"/>
    <w:rsid w:val="00C16A3E"/>
    <w:rsid w:val="00C2016B"/>
    <w:rsid w:val="00C20DAA"/>
    <w:rsid w:val="00C736FA"/>
    <w:rsid w:val="00D00E60"/>
    <w:rsid w:val="00D41190"/>
    <w:rsid w:val="00D61347"/>
    <w:rsid w:val="00DB57CD"/>
    <w:rsid w:val="00E02A94"/>
    <w:rsid w:val="00E34FCE"/>
    <w:rsid w:val="00E37640"/>
    <w:rsid w:val="00EC69FF"/>
    <w:rsid w:val="00EE0444"/>
    <w:rsid w:val="00F37D30"/>
    <w:rsid w:val="00FA2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66CB3"/>
  <w15:docId w15:val="{EDF1DA3F-3A43-453F-A88E-52472A5E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AF7"/>
    <w:rPr>
      <w:color w:val="0000FF" w:themeColor="hyperlink"/>
      <w:u w:val="single"/>
    </w:rPr>
  </w:style>
  <w:style w:type="table" w:styleId="TableGrid">
    <w:name w:val="Table Grid"/>
    <w:basedOn w:val="TableNormal"/>
    <w:uiPriority w:val="59"/>
    <w:rsid w:val="00D6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1347"/>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61347"/>
    <w:rPr>
      <w:b/>
      <w:bCs/>
    </w:rPr>
  </w:style>
  <w:style w:type="character" w:customStyle="1" w:styleId="apple-converted-space">
    <w:name w:val="apple-converted-space"/>
    <w:basedOn w:val="DefaultParagraphFont"/>
    <w:rsid w:val="00D61347"/>
  </w:style>
  <w:style w:type="character" w:customStyle="1" w:styleId="apple-style-span">
    <w:name w:val="apple-style-span"/>
    <w:basedOn w:val="DefaultParagraphFont"/>
    <w:rsid w:val="00D61347"/>
  </w:style>
  <w:style w:type="paragraph" w:styleId="ListParagraph">
    <w:name w:val="List Paragraph"/>
    <w:basedOn w:val="Normal"/>
    <w:uiPriority w:val="34"/>
    <w:qFormat/>
    <w:rsid w:val="00D00E60"/>
    <w:pPr>
      <w:ind w:left="720"/>
      <w:contextualSpacing/>
    </w:pPr>
  </w:style>
  <w:style w:type="character" w:styleId="UnresolvedMention">
    <w:name w:val="Unresolved Mention"/>
    <w:basedOn w:val="DefaultParagraphFont"/>
    <w:uiPriority w:val="99"/>
    <w:semiHidden/>
    <w:unhideWhenUsed/>
    <w:rsid w:val="00E34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05155">
      <w:bodyDiv w:val="1"/>
      <w:marLeft w:val="0"/>
      <w:marRight w:val="0"/>
      <w:marTop w:val="0"/>
      <w:marBottom w:val="0"/>
      <w:divBdr>
        <w:top w:val="none" w:sz="0" w:space="0" w:color="auto"/>
        <w:left w:val="none" w:sz="0" w:space="0" w:color="auto"/>
        <w:bottom w:val="none" w:sz="0" w:space="0" w:color="auto"/>
        <w:right w:val="none" w:sz="0" w:space="0" w:color="auto"/>
      </w:divBdr>
    </w:div>
    <w:div w:id="1557740431">
      <w:bodyDiv w:val="1"/>
      <w:marLeft w:val="0"/>
      <w:marRight w:val="0"/>
      <w:marTop w:val="0"/>
      <w:marBottom w:val="0"/>
      <w:divBdr>
        <w:top w:val="none" w:sz="0" w:space="0" w:color="auto"/>
        <w:left w:val="none" w:sz="0" w:space="0" w:color="auto"/>
        <w:bottom w:val="none" w:sz="0" w:space="0" w:color="auto"/>
        <w:right w:val="none" w:sz="0" w:space="0" w:color="auto"/>
      </w:divBdr>
    </w:div>
    <w:div w:id="20587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dignam@uq.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318</Words>
  <Characters>1904</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Mitchell</dc:creator>
  <cp:lastModifiedBy>Amelia Peters</cp:lastModifiedBy>
  <cp:revision>6</cp:revision>
  <dcterms:created xsi:type="dcterms:W3CDTF">2026-02-03T05:32:00Z</dcterms:created>
  <dcterms:modified xsi:type="dcterms:W3CDTF">2026-03-16T04:30:00Z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2022-07-06T01:21:10Z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81bca1e0-d364-46b1-8f1f-0b140c34f0d7</vt:lpwstr>
  </property>
  <property fmtid="{D5CDD505-2E9C-101B-9397-08002B2CF9AE}" pid="8" name="MSIP_Label_0f488380-630a-4f55-a077-a19445e3f360_ContentBits">
    <vt:lpwstr>0</vt:lpwstr>
  </property>
</Properties>
</file>