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4A9B8" w14:textId="31160F1B" w:rsidR="00C02A73" w:rsidRPr="00804720" w:rsidRDefault="00D61347" w:rsidP="00A54AF7">
      <w:pPr>
        <w:rPr>
          <w:i/>
          <w:iCs/>
          <w:color w:val="000000"/>
          <w:szCs w:val="20"/>
        </w:rPr>
      </w:pPr>
      <w:r w:rsidRPr="00454FF1">
        <w:rPr>
          <w:b/>
          <w:color w:val="000000"/>
          <w:sz w:val="32"/>
        </w:rPr>
        <w:t xml:space="preserve">UQ </w:t>
      </w:r>
      <w:r w:rsidR="000B5FE8">
        <w:rPr>
          <w:b/>
          <w:color w:val="000000"/>
          <w:sz w:val="32"/>
        </w:rPr>
        <w:t>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r w:rsidR="000B5FE8">
        <w:rPr>
          <w:b/>
          <w:color w:val="000000"/>
          <w:sz w:val="32"/>
        </w:rPr>
        <w:t>- 2026</w:t>
      </w:r>
      <w:r w:rsidR="00804720">
        <w:rPr>
          <w:b/>
          <w:color w:val="000000"/>
          <w:sz w:val="32"/>
        </w:rPr>
        <w:br/>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56"/>
        <w:gridCol w:w="6952"/>
      </w:tblGrid>
      <w:tr w:rsidR="00D61347" w:rsidRPr="00454FF1" w14:paraId="144F970C" w14:textId="77777777" w:rsidTr="00C02A73">
        <w:trPr>
          <w:trHeight w:val="666"/>
        </w:trPr>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2ADA5084" w14:textId="53A55454" w:rsidR="00D61347" w:rsidRPr="00474A04" w:rsidRDefault="00B43041">
            <w:pPr>
              <w:rPr>
                <w:rFonts w:cstheme="minorHAnsi"/>
                <w:b/>
              </w:rPr>
            </w:pPr>
            <w:r w:rsidRPr="00474A04">
              <w:rPr>
                <w:rFonts w:cstheme="minorHAnsi"/>
                <w:bdr w:val="none" w:sz="0" w:space="0" w:color="auto" w:frame="1"/>
              </w:rPr>
              <w:t xml:space="preserve">Reframing Autism Assessments: Helping families to understand and engage in the autism assessment journey </w:t>
            </w: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0964C79B" w14:textId="77777777" w:rsidR="00474A04" w:rsidRPr="00474A04" w:rsidRDefault="00474A04" w:rsidP="00474A04">
            <w:pPr>
              <w:rPr>
                <w:rFonts w:cstheme="minorHAnsi"/>
              </w:rPr>
            </w:pPr>
          </w:p>
          <w:p w14:paraId="7A4A448B" w14:textId="77777777" w:rsidR="00474A04" w:rsidRPr="00474A04" w:rsidRDefault="00474A04" w:rsidP="00474A04">
            <w:r w:rsidRPr="00474A04">
              <w:t>The successful candidate will be engaged in the project for approximately</w:t>
            </w:r>
          </w:p>
          <w:p w14:paraId="0E349464" w14:textId="4B174C5F" w:rsidR="00474A04" w:rsidRPr="00474A04" w:rsidRDefault="00474A04" w:rsidP="00474A04">
            <w:pPr>
              <w:rPr>
                <w:rFonts w:cstheme="minorHAnsi"/>
                <w:iCs/>
              </w:rPr>
            </w:pPr>
            <w:r w:rsidRPr="00474A04">
              <w:rPr>
                <w:rFonts w:cstheme="minorHAnsi"/>
              </w:rPr>
              <w:t>36 hrs per week during the official program dates 12 Jan 202</w:t>
            </w:r>
            <w:r w:rsidR="00E81BF4">
              <w:rPr>
                <w:rFonts w:cstheme="minorHAnsi"/>
              </w:rPr>
              <w:t>6</w:t>
            </w:r>
            <w:r w:rsidRPr="00474A04">
              <w:rPr>
                <w:rFonts w:cstheme="minorHAnsi"/>
              </w:rPr>
              <w:t xml:space="preserve"> – 20 Feb 2026. </w:t>
            </w:r>
            <w:r w:rsidRPr="00474A04">
              <w:t xml:space="preserve">The project can be delivered in a </w:t>
            </w:r>
            <w:r w:rsidRPr="00474A04">
              <w:rPr>
                <w:b/>
                <w:bCs/>
                <w:i/>
                <w:iCs/>
              </w:rPr>
              <w:t xml:space="preserve">hybrid mode, </w:t>
            </w:r>
            <w:r w:rsidRPr="00474A04">
              <w:rPr>
                <w:rFonts w:cstheme="minorHAnsi"/>
                <w:iCs/>
              </w:rPr>
              <w:t>(negotiable with applicant)</w:t>
            </w:r>
          </w:p>
          <w:p w14:paraId="54E0A7B0" w14:textId="3D5F3AEF" w:rsidR="00FA2569" w:rsidRPr="00474A04" w:rsidRDefault="00FA2569" w:rsidP="00511802">
            <w:pPr>
              <w:rPr>
                <w:rFonts w:cstheme="minorHAnsi"/>
                <w:iCs/>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pPr>
              <w:rPr>
                <w:rFonts w:cstheme="minorHAnsi"/>
                <w:b/>
              </w:rPr>
            </w:pPr>
            <w:r w:rsidRPr="00454FF1">
              <w:rPr>
                <w:rFonts w:cstheme="minorHAnsi"/>
                <w:b/>
                <w:color w:val="000000"/>
              </w:rPr>
              <w:t>Description:</w:t>
            </w:r>
          </w:p>
        </w:tc>
        <w:tc>
          <w:tcPr>
            <w:tcW w:w="7149" w:type="dxa"/>
          </w:tcPr>
          <w:p w14:paraId="380595D6" w14:textId="3C810E23" w:rsidR="00B43041" w:rsidRPr="00474A04" w:rsidRDefault="000618ED" w:rsidP="00B43041">
            <w:pPr>
              <w:rPr>
                <w:rFonts w:cstheme="minorHAnsi"/>
                <w:iCs/>
              </w:rPr>
            </w:pPr>
            <w:r w:rsidRPr="00474A04">
              <w:rPr>
                <w:rFonts w:cstheme="minorHAnsi"/>
                <w:iCs/>
              </w:rPr>
              <w:t>F</w:t>
            </w:r>
            <w:r w:rsidR="00B43041" w:rsidRPr="00474A04">
              <w:rPr>
                <w:rFonts w:cstheme="minorHAnsi"/>
                <w:iCs/>
              </w:rPr>
              <w:t>amilies frequently report that</w:t>
            </w:r>
            <w:r w:rsidRPr="00474A04">
              <w:rPr>
                <w:rFonts w:cstheme="minorHAnsi"/>
                <w:iCs/>
              </w:rPr>
              <w:t xml:space="preserve"> autism</w:t>
            </w:r>
            <w:r w:rsidR="00B43041" w:rsidRPr="00474A04">
              <w:rPr>
                <w:rFonts w:cstheme="minorHAnsi"/>
                <w:iCs/>
              </w:rPr>
              <w:t xml:space="preserve"> assessment processes provide limited understanding of their child’s needs, insufficient explanation of purpose, and little practical guidance after assessment. Emerging evidence from the Therapeutic Assessment literature suggests that assessment itself can be a valuable intervention when conducted with transparency and collaboration. This research project is focused on evaluating whether a </w:t>
            </w:r>
            <w:r w:rsidRPr="00474A04">
              <w:rPr>
                <w:rFonts w:cstheme="minorHAnsi"/>
                <w:iCs/>
              </w:rPr>
              <w:t>lived experience, evidence-informed</w:t>
            </w:r>
            <w:r w:rsidR="00B43041" w:rsidRPr="00474A04">
              <w:rPr>
                <w:rFonts w:cstheme="minorHAnsi"/>
                <w:iCs/>
              </w:rPr>
              <w:t xml:space="preserve"> assessment model improves parent confidence, understanding and engagement </w:t>
            </w:r>
            <w:r w:rsidRPr="00474A04">
              <w:rPr>
                <w:rFonts w:cstheme="minorHAnsi"/>
                <w:iCs/>
              </w:rPr>
              <w:t xml:space="preserve">through the autism assessment journey </w:t>
            </w:r>
            <w:r w:rsidR="00B43041" w:rsidRPr="00474A04">
              <w:rPr>
                <w:rFonts w:cstheme="minorHAnsi"/>
                <w:iCs/>
              </w:rPr>
              <w:t xml:space="preserve">compared with usual care. </w:t>
            </w:r>
          </w:p>
          <w:p w14:paraId="0C6EC76C" w14:textId="77777777" w:rsidR="00B43041" w:rsidRPr="00474A04" w:rsidRDefault="00B43041">
            <w:pPr>
              <w:rPr>
                <w:rFonts w:cstheme="minorHAnsi"/>
                <w:iCs/>
              </w:rPr>
            </w:pPr>
          </w:p>
          <w:p w14:paraId="1F04017C" w14:textId="77777777" w:rsidR="00FA2569" w:rsidRPr="00474A04" w:rsidRDefault="00FA2569" w:rsidP="00B43041">
            <w:pPr>
              <w:rPr>
                <w:rFonts w:cstheme="minorHAnsi"/>
                <w:i/>
              </w:rPr>
            </w:pP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1B617D66" w14:textId="57E8E6E8" w:rsidR="00465F4B" w:rsidRPr="00474A04" w:rsidRDefault="00465F4B" w:rsidP="00465F4B">
            <w:pPr>
              <w:rPr>
                <w:rFonts w:cstheme="minorHAnsi"/>
                <w:iCs/>
              </w:rPr>
            </w:pPr>
            <w:r w:rsidRPr="00474A04">
              <w:rPr>
                <w:rFonts w:cstheme="minorHAnsi"/>
                <w:iCs/>
              </w:rPr>
              <w:t xml:space="preserve">Scholars will gain skills in literature review searching and writing, as well as skills in </w:t>
            </w:r>
            <w:r w:rsidR="00B43041" w:rsidRPr="00474A04">
              <w:rPr>
                <w:rFonts w:cstheme="minorHAnsi"/>
                <w:iCs/>
              </w:rPr>
              <w:t>ethics applications (including developing participant information sheets and consent forms that are appropriate for families)</w:t>
            </w:r>
            <w:r w:rsidRPr="00474A04">
              <w:rPr>
                <w:rFonts w:cstheme="minorHAnsi"/>
                <w:iCs/>
              </w:rPr>
              <w:t xml:space="preserve">. Scholars will also have the opportunity for building networks and collaborations with </w:t>
            </w:r>
            <w:r w:rsidR="00B43041" w:rsidRPr="00474A04">
              <w:rPr>
                <w:rFonts w:cstheme="minorHAnsi"/>
                <w:iCs/>
              </w:rPr>
              <w:t>a local private practice, and will gain knowledge about assessment practices in autism</w:t>
            </w:r>
            <w:r w:rsidRPr="00474A04">
              <w:rPr>
                <w:rFonts w:cstheme="minorHAnsi"/>
                <w:iCs/>
              </w:rPr>
              <w:t xml:space="preserve">. </w:t>
            </w:r>
          </w:p>
          <w:p w14:paraId="08DC5C6A" w14:textId="77777777" w:rsidR="00465F4B" w:rsidRPr="00474A04" w:rsidRDefault="00465F4B" w:rsidP="00D61347">
            <w:pPr>
              <w:rPr>
                <w:rFonts w:cstheme="minorHAnsi"/>
                <w:i/>
              </w:rPr>
            </w:pP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490493D4" w14:textId="77777777" w:rsidR="00FA2569" w:rsidRPr="00474A04" w:rsidRDefault="00FA2569" w:rsidP="00D61347">
            <w:pPr>
              <w:rPr>
                <w:rFonts w:cstheme="minorHAnsi"/>
                <w:i/>
              </w:rPr>
            </w:pPr>
          </w:p>
          <w:p w14:paraId="3674F40C" w14:textId="65638D8D" w:rsidR="00465F4B" w:rsidRPr="00474A04" w:rsidRDefault="00465F4B" w:rsidP="00D61347">
            <w:pPr>
              <w:rPr>
                <w:rFonts w:cstheme="minorHAnsi"/>
                <w:iCs/>
              </w:rPr>
            </w:pPr>
            <w:r w:rsidRPr="00474A04">
              <w:rPr>
                <w:rFonts w:cstheme="minorHAnsi"/>
                <w:iCs/>
              </w:rPr>
              <w:t>Speech pathology students entering their 3</w:t>
            </w:r>
            <w:r w:rsidRPr="00474A04">
              <w:rPr>
                <w:rFonts w:cstheme="minorHAnsi"/>
                <w:iCs/>
                <w:vertAlign w:val="superscript"/>
              </w:rPr>
              <w:t>rd</w:t>
            </w:r>
            <w:r w:rsidRPr="00474A04">
              <w:rPr>
                <w:rFonts w:cstheme="minorHAnsi"/>
                <w:iCs/>
              </w:rPr>
              <w:t xml:space="preserve"> or 4</w:t>
            </w:r>
            <w:r w:rsidRPr="00474A04">
              <w:rPr>
                <w:rFonts w:cstheme="minorHAnsi"/>
                <w:iCs/>
                <w:vertAlign w:val="superscript"/>
              </w:rPr>
              <w:t>th</w:t>
            </w:r>
            <w:r w:rsidRPr="00474A04">
              <w:rPr>
                <w:rFonts w:cstheme="minorHAnsi"/>
                <w:iCs/>
              </w:rPr>
              <w:t xml:space="preserve"> year of the program are encouraged to apply.</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pPr>
              <w:rPr>
                <w:rFonts w:cstheme="minorHAnsi"/>
                <w:b/>
              </w:rPr>
            </w:pPr>
          </w:p>
        </w:tc>
        <w:tc>
          <w:tcPr>
            <w:tcW w:w="7149" w:type="dxa"/>
          </w:tcPr>
          <w:p w14:paraId="2C13A768" w14:textId="64DD3A34" w:rsidR="00FA2569" w:rsidRPr="00474A04" w:rsidRDefault="00465F4B" w:rsidP="00FA2569">
            <w:pPr>
              <w:rPr>
                <w:rFonts w:cstheme="minorHAnsi"/>
                <w:iCs/>
              </w:rPr>
            </w:pPr>
            <w:r w:rsidRPr="00474A04">
              <w:rPr>
                <w:rFonts w:cstheme="minorHAnsi"/>
                <w:iCs/>
              </w:rPr>
              <w:t>Dr Rebecca Armstrong</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230FF92C" w14:textId="77777777" w:rsidR="009F1503" w:rsidRPr="00474A04" w:rsidRDefault="009F1503" w:rsidP="00FA2569">
            <w:pPr>
              <w:rPr>
                <w:rFonts w:cstheme="minorHAnsi"/>
              </w:rPr>
            </w:pPr>
          </w:p>
          <w:p w14:paraId="3CFBD5BF" w14:textId="4FDFEBD7" w:rsidR="00465F4B" w:rsidRPr="00474A04" w:rsidRDefault="00465F4B" w:rsidP="00FA2569">
            <w:pPr>
              <w:rPr>
                <w:rFonts w:cstheme="minorHAnsi"/>
              </w:rPr>
            </w:pPr>
            <w:r w:rsidRPr="00474A04">
              <w:rPr>
                <w:rFonts w:cstheme="minorHAnsi"/>
              </w:rPr>
              <w:t>Please contact Rebecca (</w:t>
            </w:r>
            <w:hyperlink r:id="rId7" w:history="1">
              <w:r w:rsidRPr="00474A04">
                <w:rPr>
                  <w:rStyle w:val="Hyperlink"/>
                  <w:rFonts w:cstheme="minorHAnsi"/>
                  <w:color w:val="auto"/>
                </w:rPr>
                <w:t>rebecca.armstrong@uq.edu.au</w:t>
              </w:r>
            </w:hyperlink>
            <w:r w:rsidRPr="00474A04">
              <w:rPr>
                <w:rFonts w:cstheme="minorHAnsi"/>
              </w:rPr>
              <w:t>) if further information is required before applying.</w:t>
            </w:r>
          </w:p>
          <w:p w14:paraId="57BE2138" w14:textId="77777777" w:rsidR="00941E04" w:rsidRPr="00474A04" w:rsidRDefault="00941E04" w:rsidP="00474A04">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3001A" w14:textId="77777777" w:rsidR="003D58C0" w:rsidRDefault="003D58C0" w:rsidP="00D00E60">
      <w:r>
        <w:separator/>
      </w:r>
    </w:p>
  </w:endnote>
  <w:endnote w:type="continuationSeparator" w:id="0">
    <w:p w14:paraId="78FA3E05" w14:textId="77777777" w:rsidR="003D58C0" w:rsidRDefault="003D58C0"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05B51" w14:textId="77777777" w:rsidR="003D58C0" w:rsidRDefault="003D58C0" w:rsidP="00D00E60">
      <w:r>
        <w:separator/>
      </w:r>
    </w:p>
  </w:footnote>
  <w:footnote w:type="continuationSeparator" w:id="0">
    <w:p w14:paraId="16EE7C54" w14:textId="77777777" w:rsidR="003D58C0" w:rsidRDefault="003D58C0"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4A0085"/>
    <w:multiLevelType w:val="multilevel"/>
    <w:tmpl w:val="16F88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1"/>
  </w:num>
  <w:num w:numId="2" w16cid:durableId="189218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263F7"/>
    <w:rsid w:val="000618ED"/>
    <w:rsid w:val="000B5FE8"/>
    <w:rsid w:val="000C6E7B"/>
    <w:rsid w:val="001C1584"/>
    <w:rsid w:val="001E73B6"/>
    <w:rsid w:val="002B5ABA"/>
    <w:rsid w:val="00332027"/>
    <w:rsid w:val="003570F0"/>
    <w:rsid w:val="003D58C0"/>
    <w:rsid w:val="004175CE"/>
    <w:rsid w:val="00454FF1"/>
    <w:rsid w:val="00465F4B"/>
    <w:rsid w:val="00474A04"/>
    <w:rsid w:val="004C1625"/>
    <w:rsid w:val="00502FC5"/>
    <w:rsid w:val="00511802"/>
    <w:rsid w:val="005646D9"/>
    <w:rsid w:val="00572429"/>
    <w:rsid w:val="00630E0A"/>
    <w:rsid w:val="00675329"/>
    <w:rsid w:val="006F5484"/>
    <w:rsid w:val="00715346"/>
    <w:rsid w:val="007773C9"/>
    <w:rsid w:val="00781637"/>
    <w:rsid w:val="00804720"/>
    <w:rsid w:val="00922FF4"/>
    <w:rsid w:val="00941E04"/>
    <w:rsid w:val="009F1503"/>
    <w:rsid w:val="009F7CA7"/>
    <w:rsid w:val="00A54AF7"/>
    <w:rsid w:val="00A76B9C"/>
    <w:rsid w:val="00A85667"/>
    <w:rsid w:val="00B43041"/>
    <w:rsid w:val="00BA289F"/>
    <w:rsid w:val="00C02A73"/>
    <w:rsid w:val="00C16A3E"/>
    <w:rsid w:val="00C20DAA"/>
    <w:rsid w:val="00C736FA"/>
    <w:rsid w:val="00D00E60"/>
    <w:rsid w:val="00D41190"/>
    <w:rsid w:val="00D61347"/>
    <w:rsid w:val="00E07A51"/>
    <w:rsid w:val="00E81BF4"/>
    <w:rsid w:val="00EF1CC4"/>
    <w:rsid w:val="00F37D30"/>
    <w:rsid w:val="00F87784"/>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FB3D112A-2521-4460-B930-F46A1C35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465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777215439">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1660111796">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becca.armstrong@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Mitchell</dc:creator>
  <cp:keywords/>
  <dc:description/>
  <cp:lastModifiedBy>Amelia Peters</cp:lastModifiedBy>
  <cp:revision>6</cp:revision>
  <dcterms:created xsi:type="dcterms:W3CDTF">2025-08-21T06:26:00Z</dcterms:created>
  <dcterms:modified xsi:type="dcterms:W3CDTF">2025-09-04T03:44:00Z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