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46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67193784" w:rsidR="00D61347" w:rsidRPr="00454FF1" w:rsidRDefault="006A02C8">
            <w:pPr>
              <w:rPr>
                <w:rFonts w:cstheme="minorHAnsi"/>
                <w:b/>
              </w:rPr>
            </w:pPr>
            <w:r w:rsidRPr="006A02C8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Outcomes and outcome measures used to assess the efficacy of interventions for male individuals with chronic pelvic pain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795A89" w14:textId="06543459" w:rsidR="00922FF4" w:rsidRPr="00922FF4" w:rsidRDefault="006A02C8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>4 weeks; 4 days (32 hrs) per week.</w:t>
            </w:r>
          </w:p>
          <w:p w14:paraId="54E0A7B0" w14:textId="2D7E708C" w:rsidR="00FA2569" w:rsidRPr="008F4244" w:rsidRDefault="006A02C8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project can be</w:t>
            </w:r>
            <w:r w:rsidR="00922FF4">
              <w:rPr>
                <w:rFonts w:cstheme="minorHAnsi"/>
              </w:rPr>
              <w:t xml:space="preserve"> offered on-site, remotely</w:t>
            </w:r>
            <w:r w:rsidR="008F4244">
              <w:rPr>
                <w:rFonts w:cstheme="minorHAnsi"/>
              </w:rPr>
              <w:t>,</w:t>
            </w:r>
            <w:r w:rsidR="00922FF4">
              <w:rPr>
                <w:rFonts w:cstheme="minorHAnsi"/>
              </w:rPr>
              <w:t xml:space="preserve"> or through a hybrid arrangement</w:t>
            </w:r>
            <w:r>
              <w:rPr>
                <w:rFonts w:cstheme="minorHAnsi"/>
              </w:rPr>
              <w:t>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96A577A" w14:textId="3FB688F4" w:rsidR="006A02C8" w:rsidRDefault="006A02C8" w:rsidP="006A02C8">
            <w:pPr>
              <w:rPr>
                <w:rFonts w:cstheme="minorHAnsi"/>
              </w:rPr>
            </w:pPr>
            <w:r w:rsidRPr="006A02C8">
              <w:rPr>
                <w:rFonts w:cstheme="minorHAnsi"/>
              </w:rPr>
              <w:t>Chronic pelvic pain</w:t>
            </w:r>
            <w:r w:rsidR="007D73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affects up to one </w:t>
            </w:r>
            <w:r w:rsidR="007D73C3">
              <w:rPr>
                <w:rFonts w:cstheme="minorHAnsi"/>
              </w:rPr>
              <w:t>male individual out of ten</w:t>
            </w:r>
            <w:r>
              <w:rPr>
                <w:rFonts w:cstheme="minorHAnsi"/>
              </w:rPr>
              <w:t xml:space="preserve">. </w:t>
            </w:r>
            <w:r w:rsidRPr="006A02C8">
              <w:rPr>
                <w:rFonts w:cstheme="minorHAnsi"/>
              </w:rPr>
              <w:t xml:space="preserve">Given </w:t>
            </w:r>
            <w:r w:rsidR="007D73C3">
              <w:rPr>
                <w:rFonts w:cstheme="minorHAnsi"/>
              </w:rPr>
              <w:t>this</w:t>
            </w:r>
            <w:r w:rsidRPr="006A02C8">
              <w:rPr>
                <w:rFonts w:cstheme="minorHAnsi"/>
              </w:rPr>
              <w:t xml:space="preserve"> high prevalence, </w:t>
            </w:r>
            <w:r>
              <w:rPr>
                <w:rFonts w:cstheme="minorHAnsi"/>
              </w:rPr>
              <w:t xml:space="preserve">interventional </w:t>
            </w:r>
            <w:r w:rsidRPr="006A02C8">
              <w:rPr>
                <w:rFonts w:cstheme="minorHAnsi"/>
              </w:rPr>
              <w:t>studies multiplied in the last two decades. Two recent Cochrane Reviews have reported considerable variation in</w:t>
            </w:r>
            <w:r>
              <w:rPr>
                <w:rFonts w:cstheme="minorHAnsi"/>
              </w:rPr>
              <w:t xml:space="preserve"> </w:t>
            </w:r>
            <w:r w:rsidRPr="006A02C8">
              <w:rPr>
                <w:rFonts w:cstheme="minorHAnsi"/>
              </w:rPr>
              <w:t>the reported outcomes and outcome measures across randomised trials. This variation prevents high-quality</w:t>
            </w:r>
            <w:r>
              <w:rPr>
                <w:rFonts w:cstheme="minorHAnsi"/>
              </w:rPr>
              <w:t xml:space="preserve"> </w:t>
            </w:r>
            <w:r w:rsidRPr="006A02C8">
              <w:rPr>
                <w:rFonts w:cstheme="minorHAnsi"/>
              </w:rPr>
              <w:t>meta-analysis and systematic review of primary studies</w:t>
            </w:r>
            <w:r w:rsidR="007D73C3">
              <w:rPr>
                <w:rFonts w:cstheme="minorHAnsi"/>
              </w:rPr>
              <w:t xml:space="preserve"> to make clinical recommendations</w:t>
            </w:r>
            <w:r w:rsidRPr="006A02C8">
              <w:rPr>
                <w:rFonts w:cstheme="minorHAnsi"/>
              </w:rPr>
              <w:t>. No study has systematically reviewed the reported outcomes and</w:t>
            </w:r>
            <w:r w:rsidR="007D73C3">
              <w:rPr>
                <w:rFonts w:cstheme="minorHAnsi"/>
              </w:rPr>
              <w:t xml:space="preserve"> </w:t>
            </w:r>
            <w:r w:rsidRPr="006A02C8">
              <w:rPr>
                <w:rFonts w:cstheme="minorHAnsi"/>
              </w:rPr>
              <w:t>outcome measures in randomised controlled studies in men affected by chronic pelvic pain. This will inform the</w:t>
            </w:r>
            <w:r>
              <w:rPr>
                <w:rFonts w:cstheme="minorHAnsi"/>
              </w:rPr>
              <w:t xml:space="preserve"> </w:t>
            </w:r>
            <w:r w:rsidRPr="006A02C8">
              <w:rPr>
                <w:rFonts w:cstheme="minorHAnsi"/>
              </w:rPr>
              <w:t>development of a core outcome set</w:t>
            </w:r>
            <w:r>
              <w:rPr>
                <w:rFonts w:cstheme="minorHAnsi"/>
              </w:rPr>
              <w:t xml:space="preserve"> w</w:t>
            </w:r>
            <w:r w:rsidRPr="006A02C8">
              <w:rPr>
                <w:rFonts w:cstheme="minorHAnsi"/>
              </w:rPr>
              <w:t>hich will be used to improve the meaningfulness of trials to recommend specific interventions.</w:t>
            </w:r>
          </w:p>
          <w:p w14:paraId="57E1F4B4" w14:textId="77777777" w:rsidR="006A02C8" w:rsidRDefault="006A02C8" w:rsidP="006A02C8">
            <w:pPr>
              <w:rPr>
                <w:rFonts w:cstheme="minorHAnsi"/>
              </w:rPr>
            </w:pPr>
          </w:p>
          <w:p w14:paraId="1F04017C" w14:textId="66B06FA4" w:rsidR="00FA2569" w:rsidRPr="00454FF1" w:rsidRDefault="006A02C8" w:rsidP="007D73C3">
            <w:pPr>
              <w:rPr>
                <w:rFonts w:cstheme="minorHAnsi"/>
                <w:i/>
              </w:rPr>
            </w:pPr>
            <w:r w:rsidRPr="006A02C8">
              <w:rPr>
                <w:rFonts w:cstheme="minorHAnsi"/>
              </w:rPr>
              <w:t>This research project will involve the production of a systematic review of randomised trials assessing the efficacy of interventions to treat male individuals with chronic pelvic pain. The study will follow a predefined protocol and involve the screening, data extraction, analysis</w:t>
            </w:r>
            <w:r w:rsidR="008F4244">
              <w:rPr>
                <w:rFonts w:cstheme="minorHAnsi"/>
              </w:rPr>
              <w:t>,</w:t>
            </w:r>
            <w:r w:rsidRPr="006A02C8">
              <w:rPr>
                <w:rFonts w:cstheme="minorHAnsi"/>
              </w:rPr>
              <w:t xml:space="preserve"> and manuscript preparation.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08DC5C6A" w14:textId="457504B1" w:rsidR="00FA2569" w:rsidRPr="008F4244" w:rsidRDefault="007D73C3" w:rsidP="008F4244">
            <w:pPr>
              <w:rPr>
                <w:rFonts w:cstheme="minorHAnsi"/>
                <w:color w:val="000000"/>
              </w:rPr>
            </w:pPr>
            <w:r w:rsidRPr="007D73C3">
              <w:rPr>
                <w:rFonts w:cstheme="minorHAnsi"/>
                <w:color w:val="000000"/>
              </w:rPr>
              <w:t xml:space="preserve">Benefits for the student encompass an introduction to and familiarisation with the meticulous process involved in conducting a systematic review and an opportunity to build a strong foundation for appraising the quality of </w:t>
            </w:r>
            <w:r>
              <w:rPr>
                <w:rFonts w:cstheme="minorHAnsi"/>
                <w:color w:val="000000"/>
              </w:rPr>
              <w:t>studies</w:t>
            </w:r>
            <w:r w:rsidRPr="007D73C3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The manuscript will be submitted to </w:t>
            </w:r>
            <w:r w:rsidRPr="007D73C3">
              <w:rPr>
                <w:rFonts w:cstheme="minorHAnsi"/>
                <w:color w:val="000000"/>
              </w:rPr>
              <w:t>a Q1 peer-reviewed journal</w:t>
            </w:r>
            <w:r>
              <w:rPr>
                <w:rFonts w:cstheme="minorHAnsi"/>
                <w:color w:val="000000"/>
              </w:rPr>
              <w:t xml:space="preserve">, and </w:t>
            </w:r>
            <w:r w:rsidRPr="007D73C3">
              <w:rPr>
                <w:rFonts w:cstheme="minorHAnsi"/>
                <w:color w:val="000000"/>
              </w:rPr>
              <w:t>authorship opportunities will be considere</w:t>
            </w:r>
            <w:r>
              <w:rPr>
                <w:rFonts w:cstheme="minorHAnsi"/>
                <w:color w:val="000000"/>
              </w:rPr>
              <w:t xml:space="preserve">d. </w:t>
            </w:r>
            <w:r w:rsidR="008F4244">
              <w:rPr>
                <w:rFonts w:cstheme="minorHAnsi"/>
                <w:color w:val="000000"/>
              </w:rPr>
              <w:t>The s</w:t>
            </w:r>
            <w:r w:rsidR="008F4244" w:rsidRPr="008F4244">
              <w:rPr>
                <w:rFonts w:cstheme="minorHAnsi"/>
                <w:color w:val="000000"/>
              </w:rPr>
              <w:t>tudent may be asked to produce a report or oral presentation at the end of their project</w:t>
            </w:r>
            <w:r w:rsidR="008F4244">
              <w:rPr>
                <w:rFonts w:cstheme="minorHAnsi"/>
                <w:color w:val="000000"/>
              </w:rPr>
              <w:t xml:space="preserve">. </w:t>
            </w:r>
            <w:r w:rsidR="008F4244">
              <w:rPr>
                <w:rFonts w:cstheme="minorHAnsi"/>
                <w:color w:val="000000"/>
              </w:rPr>
              <w:t>The student will be offered opportunities to participate in lab activities such as meetings and observing experiments.</w:t>
            </w: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634EB9B2" w:rsidR="00FA2569" w:rsidRPr="008F4244" w:rsidRDefault="008F4244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None.</w:t>
            </w:r>
          </w:p>
        </w:tc>
      </w:tr>
      <w:tr w:rsidR="00FA2569" w:rsidRPr="008F4244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6F2F4C6D" w:rsidR="00FA2569" w:rsidRPr="008F4244" w:rsidRDefault="008F4244" w:rsidP="00FA2569">
            <w:pPr>
              <w:rPr>
                <w:rFonts w:cstheme="minorHAnsi"/>
                <w:lang w:val="fr-CA"/>
              </w:rPr>
            </w:pPr>
            <w:r w:rsidRPr="008F4244">
              <w:rPr>
                <w:rFonts w:cstheme="minorHAnsi"/>
                <w:lang w:val="fr-CA"/>
              </w:rPr>
              <w:t>Dr Marie-Pierre Cyr &amp; P</w:t>
            </w:r>
            <w:r>
              <w:rPr>
                <w:rFonts w:cstheme="minorHAnsi"/>
                <w:lang w:val="fr-CA"/>
              </w:rPr>
              <w:t>rof Paul W. Hodges</w:t>
            </w:r>
          </w:p>
          <w:p w14:paraId="2C13A768" w14:textId="77777777" w:rsidR="00FA2569" w:rsidRPr="008F4244" w:rsidRDefault="00FA2569" w:rsidP="00FA2569">
            <w:pPr>
              <w:rPr>
                <w:rFonts w:cstheme="minorHAnsi"/>
                <w:i/>
                <w:lang w:val="fr-CA"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19990D94" w:rsidR="00941E04" w:rsidRPr="00941E04" w:rsidRDefault="008F4244" w:rsidP="008F42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Dr Marie-Pierre Cyr at </w:t>
            </w:r>
            <w:hyperlink r:id="rId7" w:history="1">
              <w:r w:rsidRPr="002D6536">
                <w:rPr>
                  <w:rStyle w:val="Hyperlink"/>
                  <w:rFonts w:cstheme="minorHAnsi"/>
                </w:rPr>
                <w:t>m.cyr@uq.edu.au</w:t>
              </w:r>
            </w:hyperlink>
            <w:r>
              <w:rPr>
                <w:rFonts w:cstheme="minorHAnsi"/>
              </w:rPr>
              <w:t xml:space="preserve"> to express your interest in this opportunity or if you have any questions.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F246F" w14:textId="77777777" w:rsidR="00E65BDE" w:rsidRDefault="00E65BDE" w:rsidP="00D00E60">
      <w:r>
        <w:separator/>
      </w:r>
    </w:p>
  </w:endnote>
  <w:endnote w:type="continuationSeparator" w:id="0">
    <w:p w14:paraId="0EBD8AF0" w14:textId="77777777" w:rsidR="00E65BDE" w:rsidRDefault="00E65BDE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C0992" w14:textId="77777777" w:rsidR="00E65BDE" w:rsidRDefault="00E65BDE" w:rsidP="00D00E60">
      <w:r>
        <w:separator/>
      </w:r>
    </w:p>
  </w:footnote>
  <w:footnote w:type="continuationSeparator" w:id="0">
    <w:p w14:paraId="48ADEA07" w14:textId="77777777" w:rsidR="00E65BDE" w:rsidRDefault="00E65BDE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A02C8"/>
    <w:rsid w:val="007773C9"/>
    <w:rsid w:val="007D73C3"/>
    <w:rsid w:val="008F4244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D00E60"/>
    <w:rsid w:val="00D41190"/>
    <w:rsid w:val="00D61347"/>
    <w:rsid w:val="00E65BDE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cyr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Marie-Pierre Cyr</cp:lastModifiedBy>
  <cp:revision>2</cp:revision>
  <dcterms:created xsi:type="dcterms:W3CDTF">2024-02-27T06:43:00Z</dcterms:created>
  <dcterms:modified xsi:type="dcterms:W3CDTF">2024-02-27T06:43:00Z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