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7BAE" w14:textId="3CBBE4A1" w:rsidR="004A6F84" w:rsidRDefault="004A6F84" w:rsidP="004A6F84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>
        <w:rPr>
          <w:b/>
          <w:color w:val="000000"/>
          <w:sz w:val="32"/>
        </w:rPr>
        <w:t>Winter</w:t>
      </w:r>
      <w:r w:rsidRPr="00454FF1">
        <w:rPr>
          <w:b/>
          <w:color w:val="000000"/>
          <w:sz w:val="32"/>
        </w:rPr>
        <w:t xml:space="preserve"> Research Project Description</w:t>
      </w:r>
      <w:r>
        <w:rPr>
          <w:b/>
          <w:color w:val="000000"/>
          <w:sz w:val="32"/>
        </w:rPr>
        <w:t xml:space="preserve"> </w:t>
      </w:r>
    </w:p>
    <w:p w14:paraId="6AB044DA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9279" w:type="dxa"/>
        <w:tblInd w:w="108" w:type="dxa"/>
        <w:tblLook w:val="04A0" w:firstRow="1" w:lastRow="0" w:firstColumn="1" w:lastColumn="0" w:noHBand="0" w:noVBand="1"/>
      </w:tblPr>
      <w:tblGrid>
        <w:gridCol w:w="1851"/>
        <w:gridCol w:w="7428"/>
      </w:tblGrid>
      <w:tr w:rsidR="00D61347" w:rsidRPr="00454FF1" w14:paraId="17E160DA" w14:textId="77777777" w:rsidTr="00C81BE5">
        <w:trPr>
          <w:trHeight w:val="755"/>
        </w:trPr>
        <w:tc>
          <w:tcPr>
            <w:tcW w:w="1851" w:type="dxa"/>
            <w:shd w:val="clear" w:color="auto" w:fill="F2F2F2" w:themeFill="background1" w:themeFillShade="F2"/>
          </w:tcPr>
          <w:p w14:paraId="074E50B7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428" w:type="dxa"/>
          </w:tcPr>
          <w:p w14:paraId="05726674" w14:textId="3073E624" w:rsidR="00F60D43" w:rsidRPr="00454FF1" w:rsidRDefault="00F60D43" w:rsidP="00F60D43">
            <w:pP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Factors influencing the differential diagnosis of cervical spine conditions.</w:t>
            </w:r>
          </w:p>
          <w:p w14:paraId="2BFCAF6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E84394" w:rsidRPr="00454FF1" w14:paraId="2C181AEF" w14:textId="77777777" w:rsidTr="00C81BE5">
        <w:trPr>
          <w:trHeight w:val="777"/>
        </w:trPr>
        <w:tc>
          <w:tcPr>
            <w:tcW w:w="1851" w:type="dxa"/>
            <w:shd w:val="clear" w:color="auto" w:fill="F2F2F2" w:themeFill="background1" w:themeFillShade="F2"/>
          </w:tcPr>
          <w:p w14:paraId="3C4D56A6" w14:textId="77777777" w:rsidR="00E84394" w:rsidRPr="00454FF1" w:rsidRDefault="00E84394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Positions available:</w:t>
            </w:r>
          </w:p>
        </w:tc>
        <w:tc>
          <w:tcPr>
            <w:tcW w:w="7428" w:type="dxa"/>
          </w:tcPr>
          <w:p w14:paraId="7E01F4C5" w14:textId="6C9055A9" w:rsidR="00F60D43" w:rsidRPr="00E84394" w:rsidRDefault="00F60D43">
            <w:pPr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2</w:t>
            </w:r>
          </w:p>
        </w:tc>
      </w:tr>
      <w:tr w:rsidR="00FA2569" w:rsidRPr="00454FF1" w14:paraId="602E3245" w14:textId="77777777" w:rsidTr="00C81BE5">
        <w:trPr>
          <w:trHeight w:val="1327"/>
        </w:trPr>
        <w:tc>
          <w:tcPr>
            <w:tcW w:w="1851" w:type="dxa"/>
            <w:shd w:val="clear" w:color="auto" w:fill="F2F2F2" w:themeFill="background1" w:themeFillShade="F2"/>
          </w:tcPr>
          <w:p w14:paraId="33CE15EC" w14:textId="2E0C6A4E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Project duration</w:t>
            </w:r>
            <w:r w:rsidR="004A6F84">
              <w:rPr>
                <w:rFonts w:cstheme="minorHAnsi"/>
                <w:b/>
              </w:rPr>
              <w:t xml:space="preserve"> hours of engagement &amp; delivery mode</w:t>
            </w:r>
            <w:r w:rsidRPr="00454FF1">
              <w:rPr>
                <w:rFonts w:cstheme="minorHAnsi"/>
                <w:b/>
              </w:rPr>
              <w:t>:</w:t>
            </w:r>
          </w:p>
        </w:tc>
        <w:tc>
          <w:tcPr>
            <w:tcW w:w="7428" w:type="dxa"/>
          </w:tcPr>
          <w:p w14:paraId="4EE268AC" w14:textId="7646F808" w:rsidR="00E84394" w:rsidRPr="00F60D43" w:rsidRDefault="00164358" w:rsidP="00F60D4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>
              <w:rPr>
                <w:rFonts w:cstheme="minorHAnsi"/>
                <w:i/>
                <w:color w:val="000000"/>
              </w:rPr>
              <w:t>3</w:t>
            </w:r>
            <w:r w:rsidR="00F60D43" w:rsidRPr="00F60D43">
              <w:rPr>
                <w:rFonts w:cstheme="minorHAnsi"/>
                <w:i/>
                <w:color w:val="000000"/>
              </w:rPr>
              <w:t>0</w:t>
            </w:r>
            <w:r w:rsidR="00E84394" w:rsidRPr="00F60D43">
              <w:rPr>
                <w:rFonts w:cstheme="minorHAnsi"/>
                <w:i/>
                <w:color w:val="000000"/>
              </w:rPr>
              <w:t xml:space="preserve"> hours per week</w:t>
            </w:r>
          </w:p>
          <w:p w14:paraId="21C24CE6" w14:textId="25E5F842" w:rsidR="00E84394" w:rsidRDefault="00981D6E" w:rsidP="00E8439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F60D43">
              <w:rPr>
                <w:rFonts w:cstheme="minorHAnsi"/>
                <w:i/>
              </w:rPr>
              <w:t xml:space="preserve">Number of weeks: </w:t>
            </w:r>
            <w:r w:rsidR="004A6F84">
              <w:rPr>
                <w:rFonts w:cstheme="minorHAnsi"/>
                <w:i/>
              </w:rPr>
              <w:t>4</w:t>
            </w:r>
            <w:r w:rsidR="00164358">
              <w:rPr>
                <w:rFonts w:cstheme="minorHAnsi"/>
                <w:i/>
              </w:rPr>
              <w:t>-</w:t>
            </w:r>
            <w:r w:rsidR="004A6F84">
              <w:rPr>
                <w:rFonts w:cstheme="minorHAnsi"/>
                <w:i/>
              </w:rPr>
              <w:t>6</w:t>
            </w:r>
          </w:p>
          <w:p w14:paraId="0271B0BB" w14:textId="5E95A49D" w:rsidR="0086338C" w:rsidRDefault="0086338C" w:rsidP="00E8439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>
              <w:rPr>
                <w:color w:val="000000"/>
                <w:sz w:val="24"/>
                <w:szCs w:val="24"/>
              </w:rPr>
              <w:t>4 weeks from 26 June to 21 July</w:t>
            </w:r>
          </w:p>
          <w:p w14:paraId="16EA0A16" w14:textId="77777777" w:rsidR="00164358" w:rsidRDefault="00164358" w:rsidP="00164358">
            <w:pPr>
              <w:rPr>
                <w:rFonts w:cstheme="minorHAnsi"/>
              </w:rPr>
            </w:pPr>
          </w:p>
          <w:p w14:paraId="494466F2" w14:textId="099B5310" w:rsidR="00164358" w:rsidRPr="00164358" w:rsidRDefault="00164358" w:rsidP="00164358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COVID-19 considerations: the student will be required on campus in the first few weeks for data collection experience but then data entry and analysis can be done remotely if necessary. </w:t>
            </w:r>
          </w:p>
        </w:tc>
      </w:tr>
      <w:tr w:rsidR="00FA2569" w:rsidRPr="00454FF1" w14:paraId="6F346B9A" w14:textId="77777777" w:rsidTr="00C81BE5">
        <w:trPr>
          <w:trHeight w:val="5010"/>
        </w:trPr>
        <w:tc>
          <w:tcPr>
            <w:tcW w:w="1851" w:type="dxa"/>
            <w:shd w:val="clear" w:color="auto" w:fill="F2F2F2" w:themeFill="background1" w:themeFillShade="F2"/>
          </w:tcPr>
          <w:p w14:paraId="674B7188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428" w:type="dxa"/>
          </w:tcPr>
          <w:p w14:paraId="520BA0BA" w14:textId="588D36CD" w:rsidR="00F60D43" w:rsidRDefault="00F60D43" w:rsidP="00F60D43">
            <w:pPr>
              <w:rPr>
                <w:rFonts w:cstheme="minorHAnsi"/>
              </w:rPr>
            </w:pPr>
            <w:r>
              <w:rPr>
                <w:rFonts w:cstheme="minorHAnsi"/>
              </w:rPr>
              <w:t>Headache, neck pain and dizziness are common features of cervical spine musculoskeletal conditions, but they can also be early indicators of other non-musculoskeletal conditions such as vestibular pathology eg benign paroxysmal positional vertigo (BPPV), vestibular migraine</w:t>
            </w:r>
            <w:r w:rsidR="004A6F84">
              <w:rPr>
                <w:rFonts w:cstheme="minorHAnsi"/>
              </w:rPr>
              <w:t>, concussion</w:t>
            </w:r>
            <w:r>
              <w:rPr>
                <w:rFonts w:cstheme="minorHAnsi"/>
              </w:rPr>
              <w:t xml:space="preserve"> or more serious pathologies such as arterial dissection</w:t>
            </w:r>
            <w:r w:rsidR="004A6F84">
              <w:rPr>
                <w:rFonts w:cstheme="minorHAnsi"/>
              </w:rPr>
              <w:t>, VBI</w:t>
            </w:r>
            <w:r>
              <w:rPr>
                <w:rFonts w:cstheme="minorHAnsi"/>
              </w:rPr>
              <w:t xml:space="preserve">. </w:t>
            </w:r>
          </w:p>
          <w:p w14:paraId="2321D045" w14:textId="09DCF1A7" w:rsidR="00F60D43" w:rsidRPr="00823627" w:rsidRDefault="00F60D43" w:rsidP="00F60D43">
            <w:pPr>
              <w:rPr>
                <w:rFonts w:cstheme="minorHAnsi"/>
              </w:rPr>
            </w:pPr>
            <w:r>
              <w:rPr>
                <w:rFonts w:cstheme="minorHAnsi"/>
              </w:rPr>
              <w:t>The aims of the</w:t>
            </w:r>
            <w:r w:rsidR="002A4696">
              <w:rPr>
                <w:rFonts w:cstheme="minorHAnsi"/>
              </w:rPr>
              <w:t>se</w:t>
            </w:r>
            <w:r>
              <w:rPr>
                <w:rFonts w:cstheme="minorHAnsi"/>
              </w:rPr>
              <w:t xml:space="preserve"> project</w:t>
            </w:r>
            <w:r w:rsidR="002A469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are to improve the differential diagnosis of headache, neck pain and dizziness and identify clinical measures which can be used to direct appropriate management.</w:t>
            </w:r>
          </w:p>
          <w:p w14:paraId="02EEC365" w14:textId="77777777" w:rsidR="004A6F84" w:rsidRDefault="004A6F84" w:rsidP="00F60D43">
            <w:pPr>
              <w:rPr>
                <w:rFonts w:cstheme="minorHAnsi"/>
              </w:rPr>
            </w:pPr>
          </w:p>
          <w:p w14:paraId="43C60B55" w14:textId="3C7C2D9D" w:rsidR="00FA2569" w:rsidRDefault="00587DB4" w:rsidP="00F60D43">
            <w:pPr>
              <w:rPr>
                <w:rFonts w:cstheme="minorHAnsi"/>
              </w:rPr>
            </w:pPr>
            <w:r>
              <w:rPr>
                <w:rFonts w:cstheme="minorHAnsi"/>
              </w:rPr>
              <w:t>One</w:t>
            </w:r>
            <w:r w:rsidR="00F60D43">
              <w:rPr>
                <w:rFonts w:cstheme="minorHAnsi"/>
              </w:rPr>
              <w:t xml:space="preserve"> project will involve the collection and analysis of specific variables from existing data. These results will either be compared to each other or to data from a general population cohort.</w:t>
            </w:r>
          </w:p>
          <w:p w14:paraId="6CF4D558" w14:textId="77777777" w:rsidR="004A6F84" w:rsidRDefault="004A6F84" w:rsidP="00F60D43">
            <w:pPr>
              <w:rPr>
                <w:rFonts w:cstheme="minorHAnsi"/>
                <w:iCs/>
              </w:rPr>
            </w:pPr>
          </w:p>
          <w:p w14:paraId="258D65DE" w14:textId="77777777" w:rsidR="00587DB4" w:rsidRDefault="00587DB4" w:rsidP="00F60D43">
            <w:pPr>
              <w:rPr>
                <w:rFonts w:cstheme="minorHAnsi"/>
                <w:iCs/>
              </w:rPr>
            </w:pPr>
            <w:r w:rsidRPr="00587DB4">
              <w:rPr>
                <w:rFonts w:cstheme="minorHAnsi"/>
                <w:iCs/>
              </w:rPr>
              <w:t xml:space="preserve">Another project will look at </w:t>
            </w:r>
            <w:r>
              <w:rPr>
                <w:rFonts w:cstheme="minorHAnsi"/>
                <w:iCs/>
              </w:rPr>
              <w:t>qualitative interviews in people with tension type headache.</w:t>
            </w:r>
          </w:p>
          <w:p w14:paraId="3806C8DD" w14:textId="77777777" w:rsidR="004A6F84" w:rsidRDefault="004A6F84" w:rsidP="00F60D43">
            <w:pPr>
              <w:rPr>
                <w:rFonts w:cstheme="minorHAnsi"/>
                <w:iCs/>
              </w:rPr>
            </w:pPr>
          </w:p>
          <w:p w14:paraId="292AEF8B" w14:textId="31096D89" w:rsidR="004A6F84" w:rsidRPr="00587DB4" w:rsidRDefault="004A6F84" w:rsidP="00F60D4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Another project will be finalising data for VBI research</w:t>
            </w:r>
          </w:p>
        </w:tc>
      </w:tr>
      <w:tr w:rsidR="00F60D43" w:rsidRPr="00454FF1" w14:paraId="7D38BCCB" w14:textId="77777777" w:rsidTr="00C81BE5">
        <w:trPr>
          <w:trHeight w:val="1480"/>
        </w:trPr>
        <w:tc>
          <w:tcPr>
            <w:tcW w:w="1851" w:type="dxa"/>
            <w:shd w:val="clear" w:color="auto" w:fill="F2F2F2" w:themeFill="background1" w:themeFillShade="F2"/>
          </w:tcPr>
          <w:p w14:paraId="4910F76B" w14:textId="77777777" w:rsidR="00F60D43" w:rsidRPr="00454FF1" w:rsidRDefault="00F60D43" w:rsidP="00F60D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428" w:type="dxa"/>
          </w:tcPr>
          <w:p w14:paraId="5C1AC476" w14:textId="156F4536" w:rsidR="00F60D43" w:rsidRPr="00587DB4" w:rsidRDefault="00F60D43" w:rsidP="00587DB4">
            <w:pPr>
              <w:rPr>
                <w:rFonts w:cstheme="minorHAnsi"/>
                <w:color w:val="000000"/>
              </w:rPr>
            </w:pPr>
            <w:r w:rsidRPr="00587DB4">
              <w:rPr>
                <w:rFonts w:cstheme="minorHAnsi"/>
                <w:color w:val="000000"/>
              </w:rPr>
              <w:t xml:space="preserve">Scholars will gain skills in handling and interpreting data from different sources. They will be involved in collecting and managing data into a spreadsheet format to prepare it for statistical analysis. They will also gain some experience in simple statistical </w:t>
            </w:r>
            <w:r w:rsidR="00587DB4">
              <w:rPr>
                <w:rFonts w:cstheme="minorHAnsi"/>
                <w:color w:val="000000"/>
              </w:rPr>
              <w:t xml:space="preserve">and qualitative </w:t>
            </w:r>
            <w:r w:rsidRPr="00587DB4">
              <w:rPr>
                <w:rFonts w:cstheme="minorHAnsi"/>
                <w:color w:val="000000"/>
              </w:rPr>
              <w:t xml:space="preserve">analysis. </w:t>
            </w:r>
          </w:p>
          <w:p w14:paraId="2FAA50F6" w14:textId="77777777" w:rsidR="00F60D43" w:rsidRDefault="00F60D43" w:rsidP="00F60D4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The project</w:t>
            </w:r>
            <w:r w:rsidR="00587DB4">
              <w:rPr>
                <w:rFonts w:cstheme="minorHAnsi"/>
                <w:color w:val="000000"/>
              </w:rPr>
              <w:t>s</w:t>
            </w:r>
            <w:r>
              <w:rPr>
                <w:rFonts w:cstheme="minorHAnsi"/>
                <w:color w:val="000000"/>
              </w:rPr>
              <w:t xml:space="preserve"> will also involve the preparation of reports for publication with which scholars will be involved. </w:t>
            </w:r>
          </w:p>
          <w:p w14:paraId="1A8F0ED5" w14:textId="571B1FEC" w:rsidR="004A6F84" w:rsidRPr="004A6F84" w:rsidRDefault="004A6F84" w:rsidP="00F60D43">
            <w:pPr>
              <w:rPr>
                <w:rFonts w:cstheme="minorHAnsi"/>
                <w:iCs/>
              </w:rPr>
            </w:pPr>
            <w:r w:rsidRPr="004A6F84">
              <w:rPr>
                <w:rFonts w:cstheme="minorHAnsi"/>
                <w:iCs/>
              </w:rPr>
              <w:t xml:space="preserve">Qualitative methodology </w:t>
            </w:r>
          </w:p>
        </w:tc>
      </w:tr>
      <w:tr w:rsidR="00FA2569" w:rsidRPr="00454FF1" w14:paraId="69AD3201" w14:textId="77777777" w:rsidTr="00C81BE5">
        <w:trPr>
          <w:trHeight w:val="1344"/>
        </w:trPr>
        <w:tc>
          <w:tcPr>
            <w:tcW w:w="1851" w:type="dxa"/>
            <w:shd w:val="clear" w:color="auto" w:fill="F2F2F2" w:themeFill="background1" w:themeFillShade="F2"/>
          </w:tcPr>
          <w:p w14:paraId="04AFB987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428" w:type="dxa"/>
          </w:tcPr>
          <w:p w14:paraId="6280EEBA" w14:textId="77777777" w:rsidR="00F60D43" w:rsidRDefault="00F60D43" w:rsidP="00F60D4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The project is open to UQ enrolled students in their 3</w:t>
            </w:r>
            <w:r w:rsidRPr="0017609A">
              <w:rPr>
                <w:rFonts w:cstheme="minorHAnsi"/>
                <w:color w:val="000000"/>
                <w:vertAlign w:val="superscript"/>
              </w:rPr>
              <w:t>rd</w:t>
            </w:r>
            <w:r>
              <w:rPr>
                <w:rFonts w:cstheme="minorHAnsi"/>
                <w:color w:val="000000"/>
              </w:rPr>
              <w:t xml:space="preserve"> or 4</w:t>
            </w:r>
            <w:r w:rsidRPr="0017609A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 xml:space="preserve"> year. </w:t>
            </w:r>
          </w:p>
          <w:p w14:paraId="71DDEBD5" w14:textId="55FB545E" w:rsidR="00FA2569" w:rsidRPr="00454FF1" w:rsidRDefault="00F60D43" w:rsidP="00F60D43">
            <w:pPr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>A background in anatomy, physiology and neurological conditions would be an advantage.</w:t>
            </w:r>
          </w:p>
        </w:tc>
      </w:tr>
      <w:tr w:rsidR="00FA2569" w:rsidRPr="00454FF1" w14:paraId="3F70A215" w14:textId="77777777" w:rsidTr="00C81BE5">
        <w:trPr>
          <w:trHeight w:val="996"/>
        </w:trPr>
        <w:tc>
          <w:tcPr>
            <w:tcW w:w="1851" w:type="dxa"/>
            <w:shd w:val="clear" w:color="auto" w:fill="F2F2F2" w:themeFill="background1" w:themeFillShade="F2"/>
          </w:tcPr>
          <w:p w14:paraId="3464324C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02EA5099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428" w:type="dxa"/>
          </w:tcPr>
          <w:p w14:paraId="0D28FCBD" w14:textId="77777777" w:rsidR="00F60D43" w:rsidRPr="00941E04" w:rsidRDefault="00F60D43" w:rsidP="00F60D43">
            <w:pPr>
              <w:rPr>
                <w:rFonts w:cstheme="minorHAnsi"/>
              </w:rPr>
            </w:pPr>
            <w:r>
              <w:rPr>
                <w:rFonts w:cstheme="minorHAnsi"/>
              </w:rPr>
              <w:t>Dr Lucy Thomas</w:t>
            </w:r>
          </w:p>
          <w:p w14:paraId="3A288484" w14:textId="2C1CAE9F" w:rsidR="00FA2569" w:rsidRPr="00454FF1" w:rsidRDefault="00F60D43" w:rsidP="00F60D43">
            <w:pPr>
              <w:rPr>
                <w:rFonts w:cstheme="minorHAnsi"/>
                <w:i/>
              </w:rPr>
            </w:pPr>
            <w:r w:rsidRPr="00823627">
              <w:rPr>
                <w:rFonts w:cstheme="minorHAnsi"/>
              </w:rPr>
              <w:t>Dr Julia Treleaven</w:t>
            </w:r>
            <w:r w:rsidRPr="00454FF1">
              <w:rPr>
                <w:rFonts w:cstheme="minorHAnsi"/>
                <w:i/>
              </w:rPr>
              <w:t xml:space="preserve"> </w:t>
            </w:r>
          </w:p>
        </w:tc>
      </w:tr>
      <w:tr w:rsidR="00FA2569" w:rsidRPr="00454FF1" w14:paraId="4748B267" w14:textId="77777777" w:rsidTr="00C81BE5">
        <w:trPr>
          <w:trHeight w:val="642"/>
        </w:trPr>
        <w:tc>
          <w:tcPr>
            <w:tcW w:w="1851" w:type="dxa"/>
            <w:shd w:val="clear" w:color="auto" w:fill="F2F2F2" w:themeFill="background1" w:themeFillShade="F2"/>
          </w:tcPr>
          <w:p w14:paraId="5F06C935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Further info:</w:t>
            </w:r>
          </w:p>
        </w:tc>
        <w:tc>
          <w:tcPr>
            <w:tcW w:w="7428" w:type="dxa"/>
          </w:tcPr>
          <w:p w14:paraId="5811B242" w14:textId="77777777" w:rsidR="00F60D43" w:rsidRDefault="00F60D43" w:rsidP="00F60D43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941E04">
              <w:rPr>
                <w:rFonts w:cstheme="minorHAnsi"/>
              </w:rPr>
              <w:t>pplicants</w:t>
            </w:r>
            <w:r>
              <w:rPr>
                <w:rFonts w:cstheme="minorHAnsi"/>
              </w:rPr>
              <w:t xml:space="preserve"> are requested to contact the project supervisors</w:t>
            </w:r>
            <w:r w:rsidRPr="00941E04">
              <w:rPr>
                <w:rFonts w:cstheme="minorHAnsi"/>
              </w:rPr>
              <w:t xml:space="preserve"> for further information, </w:t>
            </w:r>
            <w:r>
              <w:rPr>
                <w:rFonts w:cstheme="minorHAnsi"/>
              </w:rPr>
              <w:t xml:space="preserve">Dr Lucy Thomas </w:t>
            </w:r>
            <w:hyperlink r:id="rId7" w:history="1">
              <w:r w:rsidRPr="001C49C9">
                <w:rPr>
                  <w:rStyle w:val="Hyperlink"/>
                  <w:rFonts w:cstheme="minorHAnsi"/>
                </w:rPr>
                <w:t>l.thomas2@uq.edu.au</w:t>
              </w:r>
            </w:hyperlink>
            <w:r>
              <w:rPr>
                <w:rFonts w:cstheme="minorHAnsi"/>
              </w:rPr>
              <w:t xml:space="preserve"> and Dr Julia Treleaven </w:t>
            </w:r>
            <w:hyperlink r:id="rId8" w:history="1">
              <w:r w:rsidRPr="001C49C9">
                <w:rPr>
                  <w:rStyle w:val="Hyperlink"/>
                  <w:rFonts w:cstheme="minorHAnsi"/>
                </w:rPr>
                <w:t>j.treleaven@uq.edu.au</w:t>
              </w:r>
            </w:hyperlink>
          </w:p>
          <w:p w14:paraId="76396CCC" w14:textId="77777777" w:rsidR="00941E04" w:rsidRDefault="00F60D43" w:rsidP="00F60D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applicants to contact the project supervisor </w:t>
            </w:r>
            <w:r w:rsidRPr="00941E04">
              <w:rPr>
                <w:rFonts w:cstheme="minorHAnsi"/>
              </w:rPr>
              <w:t>prior to submitting an application.</w:t>
            </w:r>
          </w:p>
          <w:p w14:paraId="03149299" w14:textId="4DB91CBC" w:rsidR="0086338C" w:rsidRPr="00941E04" w:rsidRDefault="0086338C" w:rsidP="00F60D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Two positions available. </w:t>
            </w:r>
          </w:p>
        </w:tc>
      </w:tr>
    </w:tbl>
    <w:p w14:paraId="1FCD3EA6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1A1B" w14:textId="77777777" w:rsidR="00ED5909" w:rsidRDefault="00ED5909" w:rsidP="00E84394">
      <w:r>
        <w:separator/>
      </w:r>
    </w:p>
  </w:endnote>
  <w:endnote w:type="continuationSeparator" w:id="0">
    <w:p w14:paraId="51CD8B3B" w14:textId="77777777" w:rsidR="00ED5909" w:rsidRDefault="00ED5909" w:rsidP="00E8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77DD" w14:textId="77777777" w:rsidR="00ED5909" w:rsidRDefault="00ED5909" w:rsidP="00E84394">
      <w:r>
        <w:separator/>
      </w:r>
    </w:p>
  </w:footnote>
  <w:footnote w:type="continuationSeparator" w:id="0">
    <w:p w14:paraId="413751FD" w14:textId="77777777" w:rsidR="00ED5909" w:rsidRDefault="00ED5909" w:rsidP="00E8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4455"/>
    <w:multiLevelType w:val="hybridMultilevel"/>
    <w:tmpl w:val="73924168"/>
    <w:lvl w:ilvl="0" w:tplc="7954075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0120"/>
    <w:multiLevelType w:val="hybridMultilevel"/>
    <w:tmpl w:val="C12C6B3C"/>
    <w:lvl w:ilvl="0" w:tplc="E15ABEF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F4046"/>
    <w:multiLevelType w:val="hybridMultilevel"/>
    <w:tmpl w:val="43404B06"/>
    <w:lvl w:ilvl="0" w:tplc="63E00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B60B4"/>
    <w:multiLevelType w:val="hybridMultilevel"/>
    <w:tmpl w:val="6264E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06521">
    <w:abstractNumId w:val="0"/>
  </w:num>
  <w:num w:numId="2" w16cid:durableId="1354570083">
    <w:abstractNumId w:val="1"/>
  </w:num>
  <w:num w:numId="3" w16cid:durableId="1889222067">
    <w:abstractNumId w:val="3"/>
  </w:num>
  <w:num w:numId="4" w16cid:durableId="143558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451A0"/>
    <w:rsid w:val="000B4EF5"/>
    <w:rsid w:val="000F2CC8"/>
    <w:rsid w:val="00164358"/>
    <w:rsid w:val="001B5D9F"/>
    <w:rsid w:val="001C1584"/>
    <w:rsid w:val="002A214D"/>
    <w:rsid w:val="002A4696"/>
    <w:rsid w:val="003570F0"/>
    <w:rsid w:val="004175CE"/>
    <w:rsid w:val="00454FF1"/>
    <w:rsid w:val="004A6F84"/>
    <w:rsid w:val="004C1625"/>
    <w:rsid w:val="00502FC5"/>
    <w:rsid w:val="00572429"/>
    <w:rsid w:val="00587DB4"/>
    <w:rsid w:val="005D1AF3"/>
    <w:rsid w:val="006C63DB"/>
    <w:rsid w:val="007B781D"/>
    <w:rsid w:val="0086338C"/>
    <w:rsid w:val="00941E04"/>
    <w:rsid w:val="0098001A"/>
    <w:rsid w:val="00981D6E"/>
    <w:rsid w:val="009E2B97"/>
    <w:rsid w:val="00A54AF7"/>
    <w:rsid w:val="00A85667"/>
    <w:rsid w:val="00BA289F"/>
    <w:rsid w:val="00C20DAA"/>
    <w:rsid w:val="00C736FA"/>
    <w:rsid w:val="00C81BE5"/>
    <w:rsid w:val="00D61347"/>
    <w:rsid w:val="00E84394"/>
    <w:rsid w:val="00ED5909"/>
    <w:rsid w:val="00F60D43"/>
    <w:rsid w:val="00FA2569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D374C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E843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3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394"/>
  </w:style>
  <w:style w:type="paragraph" w:styleId="Footer">
    <w:name w:val="footer"/>
    <w:basedOn w:val="Normal"/>
    <w:link w:val="FooterChar"/>
    <w:uiPriority w:val="99"/>
    <w:unhideWhenUsed/>
    <w:rsid w:val="00E843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treleaven@uq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thomas2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Amelia Peters</cp:lastModifiedBy>
  <cp:revision>5</cp:revision>
  <dcterms:created xsi:type="dcterms:W3CDTF">2023-01-25T05:12:00Z</dcterms:created>
  <dcterms:modified xsi:type="dcterms:W3CDTF">2023-01-26T22:20:00Z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2022-06-27T02:44:55Z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d953414c-f91d-49c2-a98a-33ed2c9e8f36</vt:lpwstr>
  </property>
  <property fmtid="{D5CDD505-2E9C-101B-9397-08002B2CF9AE}" pid="8" name="MSIP_Label_0f488380-630a-4f55-a077-a19445e3f360_ContentBits">
    <vt:lpwstr>0</vt:lpwstr>
  </property>
</Properties>
</file>